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C6A03">
                              <w:rPr>
                                <w:rFonts w:ascii="ＭＳ 明朝" w:hAnsi="ＭＳ 明朝"/>
                                <w:b/>
                                <w:color w:val="000080"/>
                                <w:sz w:val="32"/>
                                <w:szCs w:val="32"/>
                              </w:rPr>
                              <w:t>7</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C6A03">
                        <w:rPr>
                          <w:rFonts w:ascii="ＭＳ 明朝" w:hAnsi="ＭＳ 明朝"/>
                          <w:b/>
                          <w:color w:val="000080"/>
                          <w:sz w:val="32"/>
                          <w:szCs w:val="32"/>
                        </w:rPr>
                        <w:t>7</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F962ED" w:rsidRPr="00256656">
        <w:rPr>
          <w:rFonts w:ascii="ＭＳ 明朝" w:hAnsi="ＭＳ 明朝" w:hint="eastAsia"/>
          <w:b/>
          <w:noProof/>
          <w:szCs w:val="21"/>
        </w:rPr>
        <mc:AlternateContent>
          <mc:Choice Requires="wps">
            <w:drawing>
              <wp:inline distT="0" distB="0" distL="0" distR="0" wp14:anchorId="0137DAD0" wp14:editId="56D20AE5">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962ED" w:rsidRPr="0000486D" w:rsidRDefault="00F962ED" w:rsidP="00F962ED">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0137DAD0"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F962ED" w:rsidRPr="0000486D" w:rsidRDefault="00F962ED" w:rsidP="00F962ED">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553085</wp:posOffset>
                </wp:positionH>
                <wp:positionV relativeFrom="paragraph">
                  <wp:posOffset>57150</wp:posOffset>
                </wp:positionV>
                <wp:extent cx="4476750" cy="1705610"/>
                <wp:effectExtent l="0" t="0" r="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D212B4" w:rsidRDefault="00F962ED" w:rsidP="00D212B4">
                            <w:r>
                              <w:rPr>
                                <w:noProof/>
                              </w:rPr>
                              <w:drawing>
                                <wp:inline distT="0" distB="0" distL="0" distR="0" wp14:anchorId="4BD3F64A" wp14:editId="1D9C546B">
                                  <wp:extent cx="4328160" cy="112712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r w:rsidR="001B401B" w:rsidRPr="00D212B4">
                              <w:rPr>
                                <w:color w:val="000080"/>
                                <w:sz w:val="28"/>
                              </w:rPr>
                              <w:br/>
                            </w:r>
                          </w:p>
                          <w:p w:rsidR="001B401B" w:rsidRPr="00D212B4" w:rsidRDefault="001B401B" w:rsidP="00D212B4"/>
                          <w:p w:rsidR="001B401B" w:rsidRPr="00D212B4" w:rsidRDefault="001B401B" w:rsidP="00D212B4">
                            <w:pPr>
                              <w:snapToGrid w:val="0"/>
                              <w:ind w:left="360" w:hanging="360"/>
                              <w:jc w:val="left"/>
                              <w:rPr>
                                <w:rFonts w:ascii="ＭＳ 明朝" w:hAnsi="ＭＳ 明朝"/>
                                <w:szCs w:val="28"/>
                              </w:rPr>
                            </w:pPr>
                            <w:r w:rsidRPr="00D212B4">
                              <w:rPr>
                                <w:rFonts w:ascii="ＭＳ 明朝" w:hAnsi="ＭＳ 明朝" w:hint="eastAsia"/>
                                <w:color w:val="000080"/>
                                <w:sz w:val="28"/>
                                <w:szCs w:val="28"/>
                              </w:rPr>
                              <w:t>電</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話</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xxx-xxx-</w:t>
                            </w:r>
                            <w:proofErr w:type="spellStart"/>
                            <w:r w:rsidRPr="00D212B4">
                              <w:rPr>
                                <w:rFonts w:ascii="ＭＳ 明朝" w:hAnsi="ＭＳ 明朝" w:hint="eastAsia"/>
                                <w:color w:val="000080"/>
                                <w:sz w:val="28"/>
                                <w:szCs w:val="28"/>
                              </w:rPr>
                              <w:t>xxxx</w:t>
                            </w:r>
                            <w:proofErr w:type="spellEnd"/>
                            <w:r w:rsidRPr="00D212B4">
                              <w:rPr>
                                <w:rFonts w:ascii="ＭＳ 明朝" w:hAnsi="ＭＳ 明朝" w:hint="eastAsia"/>
                                <w:color w:val="000080"/>
                                <w:sz w:val="28"/>
                                <w:szCs w:val="28"/>
                              </w:rPr>
                              <w:t xml:space="preserve">  ＦＡＸ ： xxx</w:t>
                            </w:r>
                            <w:r>
                              <w:rPr>
                                <w:rFonts w:ascii="ＭＳ 明朝" w:hAnsi="ＭＳ 明朝" w:hint="eastAsia"/>
                                <w:color w:val="000080"/>
                                <w:sz w:val="28"/>
                                <w:szCs w:val="28"/>
                              </w:rPr>
                              <w:t>-xxx-</w:t>
                            </w:r>
                            <w:proofErr w:type="spellStart"/>
                            <w:r>
                              <w:rPr>
                                <w:rFonts w:ascii="ＭＳ 明朝" w:hAnsi="ＭＳ 明朝" w:hint="eastAsia"/>
                                <w:color w:val="000080"/>
                                <w:sz w:val="28"/>
                                <w:szCs w:val="28"/>
                              </w:rPr>
                              <w:t>xxxx</w:t>
                            </w:r>
                            <w:proofErr w:type="spellEnd"/>
                          </w:p>
                          <w:p w:rsidR="001B401B" w:rsidRPr="00D212B4" w:rsidRDefault="001B401B" w:rsidP="00D212B4"/>
                          <w:p w:rsidR="001B401B" w:rsidRPr="00D212B4" w:rsidRDefault="001B401B" w:rsidP="00D212B4">
                            <w:pPr>
                              <w:snapToGrid w:val="0"/>
                              <w:jc w:val="left"/>
                              <w:rPr>
                                <w:rFonts w:ascii="ＭＳ 明朝" w:hAnsi="ＭＳ 明朝"/>
                                <w:color w:val="000080"/>
                                <w:sz w:val="28"/>
                                <w:szCs w:val="28"/>
                              </w:rPr>
                            </w:pPr>
                            <w:r w:rsidRPr="00D212B4">
                              <w:rPr>
                                <w:rFonts w:ascii="ＭＳ 明朝" w:hAnsi="ＭＳ 明朝" w:hint="eastAsia"/>
                                <w:color w:val="000080"/>
                                <w:sz w:val="24"/>
                              </w:rPr>
                              <w:t>ｅ－ｍａｉｌ</w:t>
                            </w:r>
                            <w:r w:rsidRPr="00D212B4">
                              <w:rPr>
                                <w:rFonts w:ascii="ＭＳ 明朝" w:hAnsi="ＭＳ 明朝" w:hint="eastAsia"/>
                                <w:color w:val="000080"/>
                                <w:sz w:val="28"/>
                                <w:szCs w:val="28"/>
                              </w:rPr>
                              <w:t>：</w:t>
                            </w:r>
                          </w:p>
                          <w:p w:rsidR="001B401B" w:rsidRDefault="001B40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55pt;margin-top:4.5pt;width:352.5pt;height:1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bu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" filled="f" stroked="f">
                <v:textbox inset="5.85pt,.7pt,5.85pt,.7pt">
                  <w:txbxContent>
                    <w:p w:rsidR="001B401B" w:rsidRPr="00D212B4" w:rsidRDefault="00F962ED" w:rsidP="00D212B4">
                      <w:r>
                        <w:rPr>
                          <w:noProof/>
                        </w:rPr>
                        <w:drawing>
                          <wp:inline distT="0" distB="0" distL="0" distR="0" wp14:anchorId="4BD3F64A" wp14:editId="1D9C546B">
                            <wp:extent cx="4328160" cy="1127125"/>
                            <wp:effectExtent l="0" t="0" r="0"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r w:rsidR="001B401B" w:rsidRPr="00D212B4">
                        <w:rPr>
                          <w:color w:val="000080"/>
                          <w:sz w:val="28"/>
                        </w:rPr>
                        <w:br/>
                      </w:r>
                    </w:p>
                    <w:p w:rsidR="001B401B" w:rsidRPr="00D212B4" w:rsidRDefault="001B401B" w:rsidP="00D212B4"/>
                    <w:p w:rsidR="001B401B" w:rsidRPr="00D212B4" w:rsidRDefault="001B401B" w:rsidP="00D212B4">
                      <w:pPr>
                        <w:snapToGrid w:val="0"/>
                        <w:ind w:left="360" w:hanging="360"/>
                        <w:jc w:val="left"/>
                        <w:rPr>
                          <w:rFonts w:ascii="ＭＳ 明朝" w:hAnsi="ＭＳ 明朝"/>
                          <w:szCs w:val="28"/>
                        </w:rPr>
                      </w:pPr>
                      <w:r w:rsidRPr="00D212B4">
                        <w:rPr>
                          <w:rFonts w:ascii="ＭＳ 明朝" w:hAnsi="ＭＳ 明朝" w:hint="eastAsia"/>
                          <w:color w:val="000080"/>
                          <w:sz w:val="28"/>
                          <w:szCs w:val="28"/>
                        </w:rPr>
                        <w:t>電</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話</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w:t>
                      </w:r>
                      <w:r>
                        <w:rPr>
                          <w:rFonts w:ascii="ＭＳ 明朝" w:hAnsi="ＭＳ 明朝" w:hint="eastAsia"/>
                          <w:color w:val="000080"/>
                          <w:sz w:val="28"/>
                          <w:szCs w:val="28"/>
                        </w:rPr>
                        <w:t xml:space="preserve"> </w:t>
                      </w:r>
                      <w:r w:rsidRPr="00D212B4">
                        <w:rPr>
                          <w:rFonts w:ascii="ＭＳ 明朝" w:hAnsi="ＭＳ 明朝" w:hint="eastAsia"/>
                          <w:color w:val="000080"/>
                          <w:sz w:val="28"/>
                          <w:szCs w:val="28"/>
                        </w:rPr>
                        <w:t>xxx-xxx-</w:t>
                      </w:r>
                      <w:proofErr w:type="spellStart"/>
                      <w:r w:rsidRPr="00D212B4">
                        <w:rPr>
                          <w:rFonts w:ascii="ＭＳ 明朝" w:hAnsi="ＭＳ 明朝" w:hint="eastAsia"/>
                          <w:color w:val="000080"/>
                          <w:sz w:val="28"/>
                          <w:szCs w:val="28"/>
                        </w:rPr>
                        <w:t>xxxx</w:t>
                      </w:r>
                      <w:proofErr w:type="spellEnd"/>
                      <w:r w:rsidRPr="00D212B4">
                        <w:rPr>
                          <w:rFonts w:ascii="ＭＳ 明朝" w:hAnsi="ＭＳ 明朝" w:hint="eastAsia"/>
                          <w:color w:val="000080"/>
                          <w:sz w:val="28"/>
                          <w:szCs w:val="28"/>
                        </w:rPr>
                        <w:t xml:space="preserve">  ＦＡＸ ： xxx</w:t>
                      </w:r>
                      <w:r>
                        <w:rPr>
                          <w:rFonts w:ascii="ＭＳ 明朝" w:hAnsi="ＭＳ 明朝" w:hint="eastAsia"/>
                          <w:color w:val="000080"/>
                          <w:sz w:val="28"/>
                          <w:szCs w:val="28"/>
                        </w:rPr>
                        <w:t>-xxx-</w:t>
                      </w:r>
                      <w:proofErr w:type="spellStart"/>
                      <w:r>
                        <w:rPr>
                          <w:rFonts w:ascii="ＭＳ 明朝" w:hAnsi="ＭＳ 明朝" w:hint="eastAsia"/>
                          <w:color w:val="000080"/>
                          <w:sz w:val="28"/>
                          <w:szCs w:val="28"/>
                        </w:rPr>
                        <w:t>xxxx</w:t>
                      </w:r>
                      <w:proofErr w:type="spellEnd"/>
                    </w:p>
                    <w:p w:rsidR="001B401B" w:rsidRPr="00D212B4" w:rsidRDefault="001B401B" w:rsidP="00D212B4"/>
                    <w:p w:rsidR="001B401B" w:rsidRPr="00D212B4" w:rsidRDefault="001B401B" w:rsidP="00D212B4">
                      <w:pPr>
                        <w:snapToGrid w:val="0"/>
                        <w:jc w:val="left"/>
                        <w:rPr>
                          <w:rFonts w:ascii="ＭＳ 明朝" w:hAnsi="ＭＳ 明朝"/>
                          <w:color w:val="000080"/>
                          <w:sz w:val="28"/>
                          <w:szCs w:val="28"/>
                        </w:rPr>
                      </w:pPr>
                      <w:r w:rsidRPr="00D212B4">
                        <w:rPr>
                          <w:rFonts w:ascii="ＭＳ 明朝" w:hAnsi="ＭＳ 明朝" w:hint="eastAsia"/>
                          <w:color w:val="000080"/>
                          <w:sz w:val="24"/>
                        </w:rPr>
                        <w:t>ｅ－ｍａｉｌ</w:t>
                      </w:r>
                      <w:r w:rsidRPr="00D212B4">
                        <w:rPr>
                          <w:rFonts w:ascii="ＭＳ 明朝" w:hAnsi="ＭＳ 明朝" w:hint="eastAsia"/>
                          <w:color w:val="000080"/>
                          <w:sz w:val="28"/>
                          <w:szCs w:val="28"/>
                        </w:rPr>
                        <w:t>：</w:t>
                      </w:r>
                    </w:p>
                    <w:p w:rsidR="001B401B" w:rsidRDefault="001B401B"/>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361B7F" w:rsidRPr="003A1269" w:rsidRDefault="007144B9" w:rsidP="00361B7F">
      <w:pPr>
        <w:rPr>
          <w:b/>
          <w:sz w:val="28"/>
          <w:szCs w:val="28"/>
        </w:rPr>
      </w:pPr>
      <w:r>
        <w:rPr>
          <w:rFonts w:ascii="ＭＳ ゴシック" w:eastAsia="ＭＳ ゴシック" w:hAnsi="ＭＳ ゴシック"/>
          <w:b/>
          <w:sz w:val="28"/>
          <w:szCs w:val="28"/>
        </w:rPr>
        <w:br w:type="page"/>
      </w:r>
      <w:r w:rsidR="00361B7F">
        <w:rPr>
          <w:rFonts w:hint="eastAsia"/>
          <w:b/>
          <w:sz w:val="28"/>
          <w:szCs w:val="28"/>
        </w:rPr>
        <w:lastRenderedPageBreak/>
        <w:t>今年度から新設された</w:t>
      </w:r>
      <w:r w:rsidR="00361B7F" w:rsidRPr="003A1269">
        <w:rPr>
          <w:rFonts w:hint="eastAsia"/>
          <w:b/>
          <w:sz w:val="28"/>
          <w:szCs w:val="28"/>
        </w:rPr>
        <w:t>「人事評価改善等助成金」</w:t>
      </w:r>
    </w:p>
    <w:p w:rsidR="00361B7F" w:rsidRDefault="00361B7F" w:rsidP="00361B7F"/>
    <w:p w:rsidR="00361B7F" w:rsidRPr="003A1269" w:rsidRDefault="00361B7F" w:rsidP="00361B7F">
      <w:r w:rsidRPr="003A1269">
        <w:rPr>
          <w:rFonts w:hint="eastAsia"/>
        </w:rPr>
        <w:t>◆</w:t>
      </w:r>
      <w:r>
        <w:rPr>
          <w:rFonts w:hint="eastAsia"/>
        </w:rPr>
        <w:t>働き方改革の施策の</w:t>
      </w:r>
      <w:r>
        <w:rPr>
          <w:rFonts w:hint="eastAsia"/>
        </w:rPr>
        <w:t>1</w:t>
      </w:r>
      <w:r>
        <w:rPr>
          <w:rFonts w:hint="eastAsia"/>
        </w:rPr>
        <w:t>つ</w:t>
      </w:r>
    </w:p>
    <w:p w:rsidR="00361B7F" w:rsidRDefault="00361B7F" w:rsidP="00361B7F">
      <w:pPr>
        <w:ind w:firstLineChars="100" w:firstLine="210"/>
      </w:pPr>
      <w:r w:rsidRPr="003A1269">
        <w:rPr>
          <w:rFonts w:hint="eastAsia"/>
        </w:rPr>
        <w:t>今年度（平成</w:t>
      </w:r>
      <w:r w:rsidRPr="003A1269">
        <w:rPr>
          <w:rFonts w:hint="eastAsia"/>
        </w:rPr>
        <w:t>29</w:t>
      </w:r>
      <w:r w:rsidRPr="003A1269">
        <w:rPr>
          <w:rFonts w:hint="eastAsia"/>
        </w:rPr>
        <w:t>年</w:t>
      </w:r>
      <w:r w:rsidRPr="003A1269">
        <w:rPr>
          <w:rFonts w:hint="eastAsia"/>
        </w:rPr>
        <w:t>4</w:t>
      </w:r>
      <w:r w:rsidRPr="003A1269">
        <w:rPr>
          <w:rFonts w:hint="eastAsia"/>
        </w:rPr>
        <w:t>月</w:t>
      </w:r>
      <w:r w:rsidRPr="003A1269">
        <w:rPr>
          <w:rFonts w:hint="eastAsia"/>
        </w:rPr>
        <w:t>1</w:t>
      </w:r>
      <w:r w:rsidRPr="003A1269">
        <w:rPr>
          <w:rFonts w:hint="eastAsia"/>
        </w:rPr>
        <w:t>日）から新設された雇用関係助成金の</w:t>
      </w:r>
      <w:r>
        <w:rPr>
          <w:rFonts w:hint="eastAsia"/>
        </w:rPr>
        <w:t>1</w:t>
      </w:r>
      <w:r>
        <w:rPr>
          <w:rFonts w:hint="eastAsia"/>
        </w:rPr>
        <w:t>つに</w:t>
      </w:r>
      <w:r w:rsidRPr="003A1269">
        <w:rPr>
          <w:rFonts w:hint="eastAsia"/>
        </w:rPr>
        <w:t>「人事評価改善等助成金」があります。</w:t>
      </w:r>
    </w:p>
    <w:p w:rsidR="00361B7F" w:rsidRDefault="00361B7F" w:rsidP="00361B7F">
      <w:pPr>
        <w:ind w:firstLineChars="100" w:firstLine="210"/>
      </w:pPr>
      <w:r w:rsidRPr="003A1269">
        <w:rPr>
          <w:rFonts w:hint="eastAsia"/>
        </w:rPr>
        <w:t>本助成金は</w:t>
      </w:r>
      <w:r>
        <w:rPr>
          <w:rFonts w:hint="eastAsia"/>
        </w:rPr>
        <w:t>、</w:t>
      </w:r>
      <w:r w:rsidRPr="003A1269">
        <w:rPr>
          <w:rFonts w:hint="eastAsia"/>
        </w:rPr>
        <w:t>生産性向上に資する人事評価制度と賃金制度を整備することを通じて、生産性の向上、賃金アップおよび離職率の低下を図る</w:t>
      </w:r>
      <w:r>
        <w:rPr>
          <w:rFonts w:hint="eastAsia"/>
        </w:rPr>
        <w:t>事業主に対して助成されるものであり、人材不足を解消することを目的</w:t>
      </w:r>
      <w:r w:rsidRPr="003A1269">
        <w:rPr>
          <w:rFonts w:hint="eastAsia"/>
        </w:rPr>
        <w:t>として創設されました。</w:t>
      </w:r>
    </w:p>
    <w:p w:rsidR="00361B7F" w:rsidRPr="003A1269" w:rsidRDefault="00361B7F" w:rsidP="00361B7F">
      <w:pPr>
        <w:ind w:firstLineChars="100" w:firstLine="210"/>
      </w:pPr>
      <w:r>
        <w:rPr>
          <w:rFonts w:hint="eastAsia"/>
        </w:rPr>
        <w:t>今話題の</w:t>
      </w:r>
      <w:r w:rsidRPr="003A1269">
        <w:rPr>
          <w:rFonts w:hint="eastAsia"/>
        </w:rPr>
        <w:t>“働き方改革”の</w:t>
      </w:r>
      <w:r>
        <w:rPr>
          <w:rFonts w:hint="eastAsia"/>
        </w:rPr>
        <w:t>施策の</w:t>
      </w:r>
      <w:r>
        <w:rPr>
          <w:rFonts w:hint="eastAsia"/>
        </w:rPr>
        <w:t>1</w:t>
      </w:r>
      <w:r>
        <w:rPr>
          <w:rFonts w:hint="eastAsia"/>
        </w:rPr>
        <w:t>つだと言えます。</w:t>
      </w:r>
    </w:p>
    <w:p w:rsidR="00361B7F" w:rsidRPr="00D71E0F" w:rsidRDefault="00361B7F" w:rsidP="00361B7F"/>
    <w:p w:rsidR="00361B7F" w:rsidRDefault="00361B7F" w:rsidP="00361B7F">
      <w:r w:rsidRPr="003A1269">
        <w:rPr>
          <w:rFonts w:hint="eastAsia"/>
        </w:rPr>
        <w:t>◆支給額、支給要件</w:t>
      </w:r>
      <w:r>
        <w:rPr>
          <w:rFonts w:hint="eastAsia"/>
        </w:rPr>
        <w:t>は？</w:t>
      </w:r>
    </w:p>
    <w:p w:rsidR="00361B7F" w:rsidRPr="003A1269" w:rsidRDefault="00361B7F" w:rsidP="00361B7F">
      <w:pPr>
        <w:ind w:firstLineChars="100" w:firstLine="210"/>
      </w:pPr>
      <w:r>
        <w:rPr>
          <w:rFonts w:hint="eastAsia"/>
        </w:rPr>
        <w:t>支給額が</w:t>
      </w:r>
      <w:r w:rsidRPr="003A1269">
        <w:rPr>
          <w:rFonts w:hint="eastAsia"/>
        </w:rPr>
        <w:t>最大</w:t>
      </w:r>
      <w:r w:rsidRPr="003A1269">
        <w:rPr>
          <w:rFonts w:hint="eastAsia"/>
        </w:rPr>
        <w:t>130</w:t>
      </w:r>
      <w:r w:rsidRPr="003A1269">
        <w:rPr>
          <w:rFonts w:hint="eastAsia"/>
        </w:rPr>
        <w:t>万円（制度整備助成：</w:t>
      </w:r>
      <w:r w:rsidRPr="003A1269">
        <w:rPr>
          <w:rFonts w:hint="eastAsia"/>
        </w:rPr>
        <w:t>50</w:t>
      </w:r>
      <w:r w:rsidRPr="003A1269">
        <w:rPr>
          <w:rFonts w:hint="eastAsia"/>
        </w:rPr>
        <w:t>万円＋目標達成助成：</w:t>
      </w:r>
      <w:r w:rsidRPr="003A1269">
        <w:rPr>
          <w:rFonts w:hint="eastAsia"/>
        </w:rPr>
        <w:t>80</w:t>
      </w:r>
      <w:r w:rsidRPr="003A1269">
        <w:rPr>
          <w:rFonts w:hint="eastAsia"/>
        </w:rPr>
        <w:t>万円）と大きいこともあり</w:t>
      </w:r>
      <w:r>
        <w:rPr>
          <w:rFonts w:hint="eastAsia"/>
        </w:rPr>
        <w:t>、</w:t>
      </w:r>
      <w:r w:rsidRPr="003A1269">
        <w:rPr>
          <w:rFonts w:hint="eastAsia"/>
        </w:rPr>
        <w:t>申請</w:t>
      </w:r>
      <w:r>
        <w:rPr>
          <w:rFonts w:hint="eastAsia"/>
        </w:rPr>
        <w:t>件数</w:t>
      </w:r>
      <w:r w:rsidRPr="003A1269">
        <w:rPr>
          <w:rFonts w:hint="eastAsia"/>
        </w:rPr>
        <w:t>も増えているようです。</w:t>
      </w:r>
      <w:r w:rsidRPr="003A1269">
        <w:rPr>
          <w:rFonts w:hint="eastAsia"/>
        </w:rPr>
        <w:t xml:space="preserve"> </w:t>
      </w:r>
    </w:p>
    <w:p w:rsidR="00361B7F" w:rsidRPr="003A1269" w:rsidRDefault="00361B7F" w:rsidP="00361B7F">
      <w:pPr>
        <w:ind w:firstLineChars="100" w:firstLine="210"/>
      </w:pPr>
      <w:r w:rsidRPr="003A1269">
        <w:rPr>
          <w:rFonts w:hint="eastAsia"/>
        </w:rPr>
        <w:t>支給要件は以下の通りとなっています。</w:t>
      </w:r>
    </w:p>
    <w:p w:rsidR="00361B7F" w:rsidRPr="003A1269" w:rsidRDefault="00361B7F" w:rsidP="00361B7F">
      <w:r w:rsidRPr="003A1269">
        <w:rPr>
          <w:rFonts w:hint="eastAsia"/>
        </w:rPr>
        <w:t>【制度整備助成】</w:t>
      </w:r>
    </w:p>
    <w:p w:rsidR="00361B7F" w:rsidRPr="003A1269" w:rsidRDefault="00361B7F" w:rsidP="00361B7F">
      <w:r w:rsidRPr="003A1269">
        <w:rPr>
          <w:rFonts w:hint="eastAsia"/>
        </w:rPr>
        <w:t>（１）人事評価制度等整備計画を作成し、労働局長の認定を受けること</w:t>
      </w:r>
    </w:p>
    <w:p w:rsidR="00361B7F" w:rsidRPr="003A1269" w:rsidRDefault="00361B7F" w:rsidP="00361B7F">
      <w:r w:rsidRPr="003A1269">
        <w:rPr>
          <w:rFonts w:hint="eastAsia"/>
        </w:rPr>
        <w:t>（２）認定された人事評価制度等整備計画に基づき、整備し実施すること</w:t>
      </w:r>
    </w:p>
    <w:p w:rsidR="00361B7F" w:rsidRPr="003A1269" w:rsidRDefault="00361B7F" w:rsidP="00361B7F">
      <w:r w:rsidRPr="003A1269">
        <w:rPr>
          <w:rFonts w:hint="eastAsia"/>
        </w:rPr>
        <w:t>【目標達成助成】</w:t>
      </w:r>
    </w:p>
    <w:p w:rsidR="00361B7F" w:rsidRPr="003A1269" w:rsidRDefault="00361B7F" w:rsidP="00361B7F">
      <w:r w:rsidRPr="003A1269">
        <w:rPr>
          <w:rFonts w:hint="eastAsia"/>
        </w:rPr>
        <w:t>（１）「制度整備助成」の措置を実施すること</w:t>
      </w:r>
    </w:p>
    <w:p w:rsidR="00361B7F" w:rsidRPr="003A1269" w:rsidRDefault="00361B7F" w:rsidP="00361B7F">
      <w:r w:rsidRPr="003A1269">
        <w:rPr>
          <w:rFonts w:hint="eastAsia"/>
        </w:rPr>
        <w:t>（２）「生産性要件」を満たしていること</w:t>
      </w:r>
    </w:p>
    <w:p w:rsidR="00361B7F" w:rsidRPr="003A1269" w:rsidRDefault="00361B7F" w:rsidP="00361B7F">
      <w:r w:rsidRPr="003A1269">
        <w:rPr>
          <w:rFonts w:hint="eastAsia"/>
        </w:rPr>
        <w:t>（３）離職率を目標値以上に低下させること</w:t>
      </w:r>
    </w:p>
    <w:p w:rsidR="00361B7F" w:rsidRDefault="00361B7F" w:rsidP="00361B7F">
      <w:r w:rsidRPr="003A1269">
        <w:rPr>
          <w:rFonts w:hint="eastAsia"/>
        </w:rPr>
        <w:t>（４）毎月決まって支払われる賃金を</w:t>
      </w:r>
      <w:r>
        <w:rPr>
          <w:rFonts w:hint="eastAsia"/>
        </w:rPr>
        <w:t>2</w:t>
      </w:r>
      <w:r>
        <w:rPr>
          <w:rFonts w:hint="eastAsia"/>
        </w:rPr>
        <w:t>％以上</w:t>
      </w:r>
      <w:r w:rsidRPr="003A1269">
        <w:rPr>
          <w:rFonts w:hint="eastAsia"/>
        </w:rPr>
        <w:t>増加させること</w:t>
      </w:r>
    </w:p>
    <w:p w:rsidR="00361B7F" w:rsidRPr="003A1269" w:rsidRDefault="00361B7F" w:rsidP="00361B7F">
      <w:pPr>
        <w:ind w:firstLineChars="100" w:firstLine="210"/>
      </w:pPr>
      <w:r w:rsidRPr="003A1269">
        <w:rPr>
          <w:rFonts w:hint="eastAsia"/>
        </w:rPr>
        <w:t>なお、</w:t>
      </w:r>
      <w:r>
        <w:rPr>
          <w:rFonts w:hint="eastAsia"/>
        </w:rPr>
        <w:t>（２）の「生産性要件」を満たすには、支給申請等を行う直近の会計年度における生産性が</w:t>
      </w:r>
      <w:r w:rsidRPr="003A1269">
        <w:rPr>
          <w:rFonts w:hint="eastAsia"/>
        </w:rPr>
        <w:t>その</w:t>
      </w:r>
      <w:r>
        <w:rPr>
          <w:rFonts w:hint="eastAsia"/>
        </w:rPr>
        <w:t>3</w:t>
      </w:r>
      <w:r>
        <w:rPr>
          <w:rFonts w:hint="eastAsia"/>
        </w:rPr>
        <w:t>年前に</w:t>
      </w:r>
      <w:r w:rsidRPr="003A1269">
        <w:rPr>
          <w:rFonts w:hint="eastAsia"/>
        </w:rPr>
        <w:t>比べて</w:t>
      </w:r>
      <w:r>
        <w:rPr>
          <w:rFonts w:hint="eastAsia"/>
        </w:rPr>
        <w:t>6</w:t>
      </w:r>
      <w:r>
        <w:rPr>
          <w:rFonts w:hint="eastAsia"/>
        </w:rPr>
        <w:t>％以上伸びていることが必要であり</w:t>
      </w:r>
      <w:r w:rsidRPr="003A1269">
        <w:rPr>
          <w:rFonts w:hint="eastAsia"/>
        </w:rPr>
        <w:t>、計算にあたっては、厚生労働省のホームページでダウンロード可能な「生産性要件算定シート」を活用することでできます。</w:t>
      </w:r>
    </w:p>
    <w:p w:rsidR="00361B7F" w:rsidRDefault="00361B7F" w:rsidP="00361B7F"/>
    <w:p w:rsidR="00361B7F" w:rsidRPr="003A1269" w:rsidRDefault="00361B7F" w:rsidP="00361B7F">
      <w:r w:rsidRPr="003A1269">
        <w:rPr>
          <w:rFonts w:hint="eastAsia"/>
        </w:rPr>
        <w:t>◆手続きの流れ</w:t>
      </w:r>
    </w:p>
    <w:p w:rsidR="00361B7F" w:rsidRPr="003A1269" w:rsidRDefault="00361B7F" w:rsidP="00361B7F">
      <w:pPr>
        <w:ind w:firstLineChars="100" w:firstLine="210"/>
      </w:pPr>
      <w:r w:rsidRPr="003A1269">
        <w:rPr>
          <w:rFonts w:hint="eastAsia"/>
        </w:rPr>
        <w:t>本助成金の大まかな手続きの流れは、以下の通りです。</w:t>
      </w:r>
    </w:p>
    <w:p w:rsidR="00361B7F" w:rsidRPr="003A1269" w:rsidRDefault="00361B7F" w:rsidP="00361B7F">
      <w:r w:rsidRPr="003A1269">
        <w:rPr>
          <w:rFonts w:hint="eastAsia"/>
        </w:rPr>
        <w:t>（</w:t>
      </w:r>
      <w:r>
        <w:rPr>
          <w:rFonts w:hint="eastAsia"/>
        </w:rPr>
        <w:t>Ａ</w:t>
      </w:r>
      <w:r w:rsidRPr="003A1269">
        <w:rPr>
          <w:rFonts w:hint="eastAsia"/>
        </w:rPr>
        <w:t>）「人事評価制度等整備計画」の作成・提出…提出期間内に本社の所在地を管轄する都道府県労働局へ提出</w:t>
      </w:r>
    </w:p>
    <w:p w:rsidR="00361B7F" w:rsidRPr="003A1269" w:rsidRDefault="00361B7F" w:rsidP="00361B7F">
      <w:r w:rsidRPr="003A1269">
        <w:rPr>
          <w:rFonts w:hint="eastAsia"/>
        </w:rPr>
        <w:t>（Ｂ）認定を受けた「人事評価制度等整備計画」に基づく人事評価制度等の整備…労働協約または就業規則に明文化することが必要</w:t>
      </w:r>
    </w:p>
    <w:p w:rsidR="00361B7F" w:rsidRPr="003A1269" w:rsidRDefault="00361B7F" w:rsidP="00361B7F">
      <w:r w:rsidRPr="003A1269">
        <w:rPr>
          <w:rFonts w:hint="eastAsia"/>
        </w:rPr>
        <w:t>（Ｃ）人事評価制度等の実施…すべての正規労働者に実施することが必要</w:t>
      </w:r>
    </w:p>
    <w:p w:rsidR="00361B7F" w:rsidRPr="003A1269" w:rsidRDefault="00361B7F" w:rsidP="00361B7F">
      <w:r w:rsidRPr="003A1269">
        <w:rPr>
          <w:rFonts w:hint="eastAsia"/>
        </w:rPr>
        <w:t>（Ｄ）制度整備助成の支給申請</w:t>
      </w:r>
      <w:r>
        <w:rPr>
          <w:rFonts w:hint="eastAsia"/>
        </w:rPr>
        <w:t>（</w:t>
      </w:r>
      <w:r>
        <w:rPr>
          <w:rFonts w:hint="eastAsia"/>
        </w:rPr>
        <w:t>50</w:t>
      </w:r>
      <w:r>
        <w:rPr>
          <w:rFonts w:hint="eastAsia"/>
        </w:rPr>
        <w:t>万円支給）</w:t>
      </w:r>
    </w:p>
    <w:p w:rsidR="00361B7F" w:rsidRPr="003A1269" w:rsidRDefault="00361B7F" w:rsidP="00361B7F">
      <w:r w:rsidRPr="003A1269">
        <w:rPr>
          <w:rFonts w:hint="eastAsia"/>
        </w:rPr>
        <w:t>（Ｅ）目標達成助成の支給申請</w:t>
      </w:r>
      <w:r>
        <w:rPr>
          <w:rFonts w:hint="eastAsia"/>
        </w:rPr>
        <w:t>（</w:t>
      </w:r>
      <w:r>
        <w:rPr>
          <w:rFonts w:hint="eastAsia"/>
        </w:rPr>
        <w:t>80</w:t>
      </w:r>
      <w:r>
        <w:rPr>
          <w:rFonts w:hint="eastAsia"/>
        </w:rPr>
        <w:t>万円支給）</w:t>
      </w:r>
    </w:p>
    <w:p w:rsidR="00361B7F" w:rsidRPr="003A1269" w:rsidRDefault="00361B7F" w:rsidP="00361B7F">
      <w:pPr>
        <w:widowControl/>
        <w:jc w:val="left"/>
      </w:pPr>
      <w:r w:rsidRPr="003A1269">
        <w:br w:type="page"/>
      </w:r>
    </w:p>
    <w:p w:rsidR="00361B7F" w:rsidRPr="003A12BA" w:rsidRDefault="00361B7F" w:rsidP="00361B7F">
      <w:pPr>
        <w:rPr>
          <w:b/>
          <w:sz w:val="28"/>
          <w:szCs w:val="28"/>
        </w:rPr>
      </w:pPr>
      <w:r>
        <w:rPr>
          <w:rFonts w:hint="eastAsia"/>
          <w:b/>
          <w:sz w:val="28"/>
          <w:szCs w:val="28"/>
        </w:rPr>
        <w:lastRenderedPageBreak/>
        <w:t>厚生労働省が労働法令違反による送検企業名を</w:t>
      </w:r>
      <w:r>
        <w:rPr>
          <w:rFonts w:hint="eastAsia"/>
          <w:b/>
          <w:sz w:val="28"/>
          <w:szCs w:val="28"/>
        </w:rPr>
        <w:t>HP</w:t>
      </w:r>
      <w:r>
        <w:rPr>
          <w:rFonts w:hint="eastAsia"/>
          <w:b/>
          <w:sz w:val="28"/>
          <w:szCs w:val="28"/>
        </w:rPr>
        <w:t>で</w:t>
      </w:r>
      <w:r w:rsidRPr="003A1269">
        <w:rPr>
          <w:rFonts w:hint="eastAsia"/>
          <w:b/>
          <w:sz w:val="28"/>
          <w:szCs w:val="28"/>
        </w:rPr>
        <w:t>公表</w:t>
      </w:r>
    </w:p>
    <w:p w:rsidR="00361B7F" w:rsidRDefault="00361B7F" w:rsidP="00361B7F">
      <w:pPr>
        <w:widowControl/>
        <w:jc w:val="left"/>
      </w:pPr>
    </w:p>
    <w:p w:rsidR="00361B7F" w:rsidRPr="003A1269" w:rsidRDefault="00361B7F" w:rsidP="00361B7F">
      <w:pPr>
        <w:widowControl/>
        <w:jc w:val="left"/>
      </w:pPr>
      <w:r w:rsidRPr="003A1269">
        <w:rPr>
          <w:rFonts w:hint="eastAsia"/>
        </w:rPr>
        <w:t>◆全国の労働局の送検企業を一覧で公表</w:t>
      </w:r>
    </w:p>
    <w:p w:rsidR="00361B7F" w:rsidRPr="003A1269" w:rsidRDefault="00361B7F" w:rsidP="00361B7F">
      <w:pPr>
        <w:widowControl/>
        <w:ind w:firstLineChars="100" w:firstLine="210"/>
        <w:jc w:val="left"/>
      </w:pPr>
      <w:r>
        <w:rPr>
          <w:rFonts w:hint="eastAsia"/>
        </w:rPr>
        <w:t>厚生労働省は</w:t>
      </w:r>
      <w:r>
        <w:rPr>
          <w:rFonts w:hint="eastAsia"/>
        </w:rPr>
        <w:t>5</w:t>
      </w:r>
      <w:r>
        <w:rPr>
          <w:rFonts w:hint="eastAsia"/>
        </w:rPr>
        <w:t>月上旬</w:t>
      </w:r>
      <w:r w:rsidRPr="003A1269">
        <w:rPr>
          <w:rFonts w:hint="eastAsia"/>
        </w:rPr>
        <w:t>、長時間労働や賃金不払い、労災につながる安全配慮義務違</w:t>
      </w:r>
      <w:r>
        <w:rPr>
          <w:rFonts w:hint="eastAsia"/>
        </w:rPr>
        <w:t>反などの労働関係法令に違反した疑いで書類送検した企業名を、同省</w:t>
      </w:r>
      <w:r w:rsidRPr="003A1269">
        <w:rPr>
          <w:rFonts w:hint="eastAsia"/>
        </w:rPr>
        <w:t>ホームページ</w:t>
      </w:r>
      <w:r>
        <w:rPr>
          <w:rFonts w:hint="eastAsia"/>
        </w:rPr>
        <w:t>（</w:t>
      </w:r>
      <w:r>
        <w:rPr>
          <w:rFonts w:hint="eastAsia"/>
        </w:rPr>
        <w:t>HP</w:t>
      </w:r>
      <w:r>
        <w:rPr>
          <w:rFonts w:hint="eastAsia"/>
        </w:rPr>
        <w:t>）</w:t>
      </w:r>
      <w:r w:rsidRPr="003A1269">
        <w:rPr>
          <w:rFonts w:hint="eastAsia"/>
        </w:rPr>
        <w:t>に掲載しました。</w:t>
      </w:r>
    </w:p>
    <w:p w:rsidR="00361B7F" w:rsidRDefault="00361B7F" w:rsidP="00361B7F">
      <w:pPr>
        <w:widowControl/>
        <w:ind w:firstLineChars="100" w:firstLine="210"/>
        <w:jc w:val="left"/>
      </w:pPr>
      <w:r w:rsidRPr="003A1269">
        <w:rPr>
          <w:rFonts w:hint="eastAsia"/>
        </w:rPr>
        <w:t>掲載されたのは</w:t>
      </w:r>
      <w:r w:rsidRPr="003A1269">
        <w:rPr>
          <w:rFonts w:hint="eastAsia"/>
        </w:rPr>
        <w:t>334</w:t>
      </w:r>
      <w:r w:rsidRPr="003A1269">
        <w:rPr>
          <w:rFonts w:hint="eastAsia"/>
        </w:rPr>
        <w:t>件で、全国の労働局が昨年</w:t>
      </w:r>
      <w:r w:rsidRPr="003A1269">
        <w:rPr>
          <w:rFonts w:hint="eastAsia"/>
        </w:rPr>
        <w:t>10</w:t>
      </w:r>
      <w:r w:rsidRPr="003A1269">
        <w:rPr>
          <w:rFonts w:hint="eastAsia"/>
        </w:rPr>
        <w:t>月以降に書類送検した企業・事業所名、所在地、公表日、違反した法律、事案概要などを県別に並べたものです。</w:t>
      </w:r>
    </w:p>
    <w:p w:rsidR="00361B7F" w:rsidRPr="003A1269" w:rsidRDefault="00361B7F" w:rsidP="00361B7F">
      <w:pPr>
        <w:widowControl/>
        <w:ind w:firstLineChars="100" w:firstLine="210"/>
        <w:jc w:val="left"/>
      </w:pPr>
      <w:r w:rsidRPr="003A1269">
        <w:rPr>
          <w:rFonts w:hint="eastAsia"/>
        </w:rPr>
        <w:t>各労働局の発表内容を一覧表にまとめて公表したのは初めてのことです。</w:t>
      </w:r>
    </w:p>
    <w:p w:rsidR="00361B7F" w:rsidRPr="003A1269" w:rsidRDefault="00361B7F" w:rsidP="00361B7F">
      <w:pPr>
        <w:widowControl/>
        <w:jc w:val="left"/>
      </w:pPr>
    </w:p>
    <w:p w:rsidR="00361B7F" w:rsidRDefault="00361B7F" w:rsidP="00361B7F">
      <w:pPr>
        <w:widowControl/>
        <w:jc w:val="left"/>
      </w:pPr>
      <w:r>
        <w:rPr>
          <w:rFonts w:hint="eastAsia"/>
        </w:rPr>
        <w:t>◆安衛法違反の事例が最多</w:t>
      </w:r>
    </w:p>
    <w:p w:rsidR="00361B7F" w:rsidRPr="003A1269" w:rsidRDefault="00361B7F" w:rsidP="00361B7F">
      <w:pPr>
        <w:widowControl/>
        <w:ind w:firstLineChars="100" w:firstLine="210"/>
        <w:jc w:val="left"/>
      </w:pPr>
      <w:r w:rsidRPr="003A1269">
        <w:rPr>
          <w:rFonts w:hint="eastAsia"/>
        </w:rPr>
        <w:t>公表されたリストの内訳をみると、企業が安全対策を怠った労働安全衛生法違反が</w:t>
      </w:r>
      <w:r w:rsidRPr="003A1269">
        <w:rPr>
          <w:rFonts w:hint="eastAsia"/>
        </w:rPr>
        <w:t>209</w:t>
      </w:r>
      <w:r w:rsidRPr="003A1269">
        <w:rPr>
          <w:rFonts w:hint="eastAsia"/>
        </w:rPr>
        <w:t>件で最も多く、次いで賃金未払いなど最低賃金法違反が</w:t>
      </w:r>
      <w:r w:rsidRPr="003A1269">
        <w:rPr>
          <w:rFonts w:hint="eastAsia"/>
        </w:rPr>
        <w:t>62</w:t>
      </w:r>
      <w:r w:rsidRPr="003A1269">
        <w:rPr>
          <w:rFonts w:hint="eastAsia"/>
        </w:rPr>
        <w:t>件、違法な長時間労働をさせるなどした労働基準法違反が</w:t>
      </w:r>
      <w:r w:rsidRPr="003A1269">
        <w:rPr>
          <w:rFonts w:hint="eastAsia"/>
        </w:rPr>
        <w:t>60</w:t>
      </w:r>
      <w:r w:rsidRPr="003A1269">
        <w:rPr>
          <w:rFonts w:hint="eastAsia"/>
        </w:rPr>
        <w:t>件、労働者派遣法違反</w:t>
      </w:r>
      <w:r w:rsidRPr="003A1269">
        <w:rPr>
          <w:rFonts w:hint="eastAsia"/>
        </w:rPr>
        <w:t>19</w:t>
      </w:r>
      <w:r w:rsidRPr="003A1269">
        <w:rPr>
          <w:rFonts w:hint="eastAsia"/>
        </w:rPr>
        <w:t>件などとなっています。</w:t>
      </w:r>
    </w:p>
    <w:p w:rsidR="00361B7F" w:rsidRPr="003A1269" w:rsidRDefault="00361B7F" w:rsidP="00361B7F">
      <w:pPr>
        <w:widowControl/>
        <w:ind w:firstLineChars="100" w:firstLine="210"/>
        <w:jc w:val="left"/>
      </w:pPr>
      <w:r>
        <w:rPr>
          <w:rFonts w:hint="eastAsia"/>
        </w:rPr>
        <w:t>労働基準法違反では、女性社員が過労自殺した</w:t>
      </w:r>
      <w:r w:rsidRPr="003A1269">
        <w:rPr>
          <w:rFonts w:hint="eastAsia"/>
        </w:rPr>
        <w:t>電通や、社員に違法な残業をさせた疑いで書類送検されたパナソニック、労災事故を報告しなかった疑いで書類送検された日本郵便などの大企業も含まれています。</w:t>
      </w:r>
    </w:p>
    <w:p w:rsidR="00361B7F" w:rsidRDefault="00361B7F" w:rsidP="00361B7F">
      <w:pPr>
        <w:widowControl/>
        <w:ind w:firstLineChars="100" w:firstLine="210"/>
        <w:jc w:val="left"/>
      </w:pPr>
      <w:r>
        <w:rPr>
          <w:rFonts w:hint="eastAsia"/>
        </w:rPr>
        <w:t>また、他にも三六協定</w:t>
      </w:r>
      <w:r w:rsidRPr="003A1269">
        <w:rPr>
          <w:rFonts w:hint="eastAsia"/>
        </w:rPr>
        <w:t>で定めた時間を超える違法な残業をさせた疑いで</w:t>
      </w:r>
      <w:r>
        <w:rPr>
          <w:rFonts w:hint="eastAsia"/>
        </w:rPr>
        <w:t>、</w:t>
      </w:r>
      <w:r w:rsidRPr="003A1269">
        <w:rPr>
          <w:rFonts w:hint="eastAsia"/>
        </w:rPr>
        <w:t>印刷会社や運送会社などが書類送検されています。</w:t>
      </w:r>
    </w:p>
    <w:p w:rsidR="00361B7F" w:rsidRPr="003A1269" w:rsidRDefault="00361B7F" w:rsidP="00361B7F">
      <w:pPr>
        <w:widowControl/>
        <w:ind w:firstLineChars="100" w:firstLine="210"/>
        <w:jc w:val="left"/>
      </w:pPr>
      <w:r w:rsidRPr="003A1269">
        <w:rPr>
          <w:rFonts w:hint="eastAsia"/>
        </w:rPr>
        <w:t>同じ会社が複数回書類送検されたケースもあり、地域別では最も多かったのが愛知労働局の</w:t>
      </w:r>
      <w:r w:rsidRPr="003A1269">
        <w:rPr>
          <w:rFonts w:hint="eastAsia"/>
        </w:rPr>
        <w:t>28</w:t>
      </w:r>
      <w:r>
        <w:rPr>
          <w:rFonts w:hint="eastAsia"/>
        </w:rPr>
        <w:t>件</w:t>
      </w:r>
      <w:r w:rsidRPr="003A1269">
        <w:rPr>
          <w:rFonts w:hint="eastAsia"/>
        </w:rPr>
        <w:t>、次いで大阪労働局の</w:t>
      </w:r>
      <w:r w:rsidRPr="003A1269">
        <w:rPr>
          <w:rFonts w:hint="eastAsia"/>
        </w:rPr>
        <w:t>20</w:t>
      </w:r>
      <w:r w:rsidRPr="003A1269">
        <w:rPr>
          <w:rFonts w:hint="eastAsia"/>
        </w:rPr>
        <w:t>件、福岡労働局の</w:t>
      </w:r>
      <w:r w:rsidRPr="003A1269">
        <w:rPr>
          <w:rFonts w:hint="eastAsia"/>
        </w:rPr>
        <w:t>19</w:t>
      </w:r>
      <w:r w:rsidRPr="003A1269">
        <w:rPr>
          <w:rFonts w:hint="eastAsia"/>
        </w:rPr>
        <w:t>件となっています。</w:t>
      </w:r>
    </w:p>
    <w:p w:rsidR="00361B7F" w:rsidRPr="003A1269" w:rsidRDefault="00361B7F" w:rsidP="00361B7F">
      <w:pPr>
        <w:widowControl/>
        <w:jc w:val="left"/>
      </w:pPr>
    </w:p>
    <w:p w:rsidR="00361B7F" w:rsidRPr="003A1269" w:rsidRDefault="00361B7F" w:rsidP="00361B7F">
      <w:pPr>
        <w:widowControl/>
        <w:jc w:val="left"/>
      </w:pPr>
      <w:r w:rsidRPr="003A1269">
        <w:rPr>
          <w:rFonts w:hint="eastAsia"/>
        </w:rPr>
        <w:t>◆一覧は毎月公表、掲載期間は</w:t>
      </w:r>
      <w:r>
        <w:rPr>
          <w:rFonts w:hint="eastAsia"/>
        </w:rPr>
        <w:t>1</w:t>
      </w:r>
      <w:r>
        <w:rPr>
          <w:rFonts w:hint="eastAsia"/>
        </w:rPr>
        <w:t>年</w:t>
      </w:r>
    </w:p>
    <w:p w:rsidR="00361B7F" w:rsidRPr="003A1269" w:rsidRDefault="00361B7F" w:rsidP="00361B7F">
      <w:pPr>
        <w:widowControl/>
        <w:ind w:firstLineChars="100" w:firstLine="210"/>
        <w:jc w:val="left"/>
      </w:pPr>
      <w:r>
        <w:rPr>
          <w:rFonts w:hint="eastAsia"/>
        </w:rPr>
        <w:t>厚生労働省は</w:t>
      </w:r>
      <w:r w:rsidRPr="003A1269">
        <w:rPr>
          <w:rFonts w:hint="eastAsia"/>
        </w:rPr>
        <w:t>各労働局に対し、企業を書類送検したら公表するよう通達していますが、これまでは報</w:t>
      </w:r>
      <w:r>
        <w:rPr>
          <w:rFonts w:hint="eastAsia"/>
        </w:rPr>
        <w:t>道機関に資料を配布するだけの労働局が大半で、企業名を</w:t>
      </w:r>
      <w:r>
        <w:rPr>
          <w:rFonts w:hint="eastAsia"/>
        </w:rPr>
        <w:t>HP</w:t>
      </w:r>
      <w:r w:rsidRPr="003A1269">
        <w:rPr>
          <w:rFonts w:hint="eastAsia"/>
        </w:rPr>
        <w:t>で公表する労働局は大阪や岩手など</w:t>
      </w:r>
      <w:r>
        <w:rPr>
          <w:rFonts w:hint="eastAsia"/>
        </w:rPr>
        <w:t>7</w:t>
      </w:r>
      <w:r w:rsidRPr="003A1269">
        <w:rPr>
          <w:rFonts w:hint="eastAsia"/>
        </w:rPr>
        <w:t>局だけでした。</w:t>
      </w:r>
    </w:p>
    <w:p w:rsidR="00361B7F" w:rsidRDefault="00361B7F" w:rsidP="00361B7F">
      <w:pPr>
        <w:widowControl/>
        <w:ind w:firstLineChars="100" w:firstLine="210"/>
        <w:jc w:val="left"/>
      </w:pPr>
      <w:r w:rsidRPr="003A1269">
        <w:rPr>
          <w:rFonts w:hint="eastAsia"/>
        </w:rPr>
        <w:t>今回の公表は、昨年末に発表した</w:t>
      </w:r>
      <w:r>
        <w:rPr>
          <w:rFonts w:hint="eastAsia"/>
        </w:rPr>
        <w:t>「『過労死等ゼロ』</w:t>
      </w:r>
      <w:r w:rsidRPr="003A1269">
        <w:rPr>
          <w:rFonts w:hint="eastAsia"/>
        </w:rPr>
        <w:t>緊急対策</w:t>
      </w:r>
      <w:r>
        <w:rPr>
          <w:rFonts w:hint="eastAsia"/>
        </w:rPr>
        <w:t>」の一環で、同</w:t>
      </w:r>
      <w:r w:rsidRPr="003A1269">
        <w:rPr>
          <w:rFonts w:hint="eastAsia"/>
        </w:rPr>
        <w:t>省は「一覧表にすることで社会に警鐘を鳴らす狙いがある」としています。</w:t>
      </w:r>
    </w:p>
    <w:p w:rsidR="00361B7F" w:rsidRPr="003A1269" w:rsidRDefault="00361B7F" w:rsidP="00361B7F">
      <w:pPr>
        <w:widowControl/>
        <w:ind w:firstLineChars="100" w:firstLine="210"/>
        <w:jc w:val="left"/>
      </w:pPr>
      <w:r>
        <w:rPr>
          <w:rFonts w:hint="eastAsia"/>
        </w:rPr>
        <w:t>なお、今後は月に一度内容を更新する方針とのことであり、</w:t>
      </w:r>
      <w:r w:rsidRPr="003A1269">
        <w:rPr>
          <w:rFonts w:hint="eastAsia"/>
        </w:rPr>
        <w:t>公表期間は書類送検した日から約</w:t>
      </w:r>
      <w:r>
        <w:rPr>
          <w:rFonts w:hint="eastAsia"/>
        </w:rPr>
        <w:t>1</w:t>
      </w:r>
      <w:r>
        <w:rPr>
          <w:rFonts w:hint="eastAsia"/>
        </w:rPr>
        <w:t>年ですが</w:t>
      </w:r>
      <w:r w:rsidRPr="003A1269">
        <w:rPr>
          <w:rFonts w:hint="eastAsia"/>
        </w:rPr>
        <w:t>、期間中に違法状</w:t>
      </w:r>
      <w:r>
        <w:rPr>
          <w:rFonts w:hint="eastAsia"/>
        </w:rPr>
        <w:t>態を改善した企業名はホームページから削除されるそうで</w:t>
      </w:r>
      <w:r w:rsidRPr="003A1269">
        <w:rPr>
          <w:rFonts w:hint="eastAsia"/>
        </w:rPr>
        <w:t>す。</w:t>
      </w:r>
    </w:p>
    <w:p w:rsidR="00361B7F" w:rsidRPr="003A1269" w:rsidRDefault="00361B7F" w:rsidP="00361B7F">
      <w:pPr>
        <w:widowControl/>
        <w:jc w:val="left"/>
      </w:pPr>
      <w:r w:rsidRPr="003A1269">
        <w:br w:type="page"/>
      </w:r>
    </w:p>
    <w:p w:rsidR="00361B7F" w:rsidRPr="003A1269" w:rsidRDefault="00361B7F" w:rsidP="00361B7F">
      <w:pPr>
        <w:rPr>
          <w:b/>
          <w:sz w:val="28"/>
          <w:szCs w:val="28"/>
        </w:rPr>
      </w:pPr>
      <w:r>
        <w:rPr>
          <w:rFonts w:hint="eastAsia"/>
          <w:b/>
          <w:sz w:val="28"/>
          <w:szCs w:val="28"/>
        </w:rPr>
        <w:lastRenderedPageBreak/>
        <w:t>障害者の就職をめぐる最近の状況は？</w:t>
      </w:r>
    </w:p>
    <w:p w:rsidR="00361B7F" w:rsidRDefault="00361B7F" w:rsidP="00361B7F"/>
    <w:p w:rsidR="00361B7F" w:rsidRPr="003A1269" w:rsidRDefault="00361B7F" w:rsidP="00361B7F">
      <w:r w:rsidRPr="003A1269">
        <w:rPr>
          <w:rFonts w:hint="eastAsia"/>
        </w:rPr>
        <w:t>◆障害者の職業紹介の状況</w:t>
      </w:r>
    </w:p>
    <w:p w:rsidR="00361B7F" w:rsidRDefault="00361B7F" w:rsidP="00361B7F">
      <w:pPr>
        <w:ind w:firstLineChars="100" w:firstLine="210"/>
      </w:pPr>
      <w:r w:rsidRPr="003A1269">
        <w:rPr>
          <w:rFonts w:hint="eastAsia"/>
        </w:rPr>
        <w:t>厚生労働省の発表によると、平成</w:t>
      </w:r>
      <w:r w:rsidRPr="003A1269">
        <w:rPr>
          <w:rFonts w:hint="eastAsia"/>
        </w:rPr>
        <w:t>28</w:t>
      </w:r>
      <w:r>
        <w:rPr>
          <w:rFonts w:hint="eastAsia"/>
        </w:rPr>
        <w:t>年</w:t>
      </w:r>
      <w:r w:rsidRPr="003A1269">
        <w:rPr>
          <w:rFonts w:hint="eastAsia"/>
        </w:rPr>
        <w:t>の障害者の職業紹介状況は、ハローワークを通じた障害者の就職件数が前年の</w:t>
      </w:r>
      <w:r w:rsidRPr="003A1269">
        <w:rPr>
          <w:rFonts w:hint="eastAsia"/>
        </w:rPr>
        <w:t>90,191</w:t>
      </w:r>
      <w:r>
        <w:rPr>
          <w:rFonts w:hint="eastAsia"/>
        </w:rPr>
        <w:t>件から伸び、</w:t>
      </w:r>
      <w:r w:rsidRPr="003A1269">
        <w:rPr>
          <w:rFonts w:hint="eastAsia"/>
        </w:rPr>
        <w:t>93,229</w:t>
      </w:r>
      <w:r>
        <w:rPr>
          <w:rFonts w:hint="eastAsia"/>
        </w:rPr>
        <w:t>件（前年</w:t>
      </w:r>
      <w:r w:rsidRPr="003A1269">
        <w:rPr>
          <w:rFonts w:hint="eastAsia"/>
        </w:rPr>
        <w:t>比</w:t>
      </w:r>
      <w:r w:rsidRPr="003A1269">
        <w:rPr>
          <w:rFonts w:hint="eastAsia"/>
        </w:rPr>
        <w:t>3.4</w:t>
      </w:r>
      <w:r>
        <w:rPr>
          <w:rFonts w:hint="eastAsia"/>
        </w:rPr>
        <w:t>％増）となったそうです</w:t>
      </w:r>
      <w:r w:rsidRPr="003A1269">
        <w:rPr>
          <w:rFonts w:hint="eastAsia"/>
        </w:rPr>
        <w:t>。</w:t>
      </w:r>
    </w:p>
    <w:p w:rsidR="00361B7F" w:rsidRPr="003A1269" w:rsidRDefault="00361B7F" w:rsidP="00361B7F">
      <w:pPr>
        <w:ind w:firstLineChars="100" w:firstLine="210"/>
      </w:pPr>
      <w:r w:rsidRPr="003A1269">
        <w:rPr>
          <w:rFonts w:hint="eastAsia"/>
        </w:rPr>
        <w:t>また、就職率も</w:t>
      </w:r>
      <w:r w:rsidRPr="003A1269">
        <w:rPr>
          <w:rFonts w:hint="eastAsia"/>
        </w:rPr>
        <w:t>48.6</w:t>
      </w:r>
      <w:r w:rsidRPr="003A1269">
        <w:rPr>
          <w:rFonts w:hint="eastAsia"/>
        </w:rPr>
        <w:t>％上昇しています。</w:t>
      </w:r>
    </w:p>
    <w:p w:rsidR="00361B7F" w:rsidRPr="003A1269" w:rsidRDefault="00361B7F" w:rsidP="00361B7F"/>
    <w:p w:rsidR="00361B7F" w:rsidRPr="003A1269" w:rsidRDefault="00361B7F" w:rsidP="00361B7F">
      <w:r>
        <w:rPr>
          <w:rFonts w:hint="eastAsia"/>
        </w:rPr>
        <w:t>◆</w:t>
      </w:r>
      <w:r w:rsidRPr="003A1269">
        <w:rPr>
          <w:rFonts w:hint="eastAsia"/>
        </w:rPr>
        <w:t>就職件数</w:t>
      </w:r>
      <w:r>
        <w:rPr>
          <w:rFonts w:hint="eastAsia"/>
        </w:rPr>
        <w:t>は？</w:t>
      </w:r>
    </w:p>
    <w:p w:rsidR="00361B7F" w:rsidRPr="003A1269" w:rsidRDefault="00361B7F" w:rsidP="00361B7F">
      <w:pPr>
        <w:ind w:firstLineChars="100" w:firstLine="210"/>
      </w:pPr>
      <w:r w:rsidRPr="003A1269">
        <w:rPr>
          <w:rFonts w:hint="eastAsia"/>
        </w:rPr>
        <w:t>身体障害者の就職件数は</w:t>
      </w:r>
      <w:r w:rsidRPr="003A1269">
        <w:rPr>
          <w:rFonts w:hint="eastAsia"/>
        </w:rPr>
        <w:t>26,940</w:t>
      </w:r>
      <w:r w:rsidRPr="003A1269">
        <w:rPr>
          <w:rFonts w:hint="eastAsia"/>
        </w:rPr>
        <w:t>件で前年比</w:t>
      </w:r>
      <w:r w:rsidRPr="003A1269">
        <w:rPr>
          <w:rFonts w:hint="eastAsia"/>
        </w:rPr>
        <w:t>3.8</w:t>
      </w:r>
      <w:r w:rsidRPr="003A1269">
        <w:rPr>
          <w:rFonts w:hint="eastAsia"/>
        </w:rPr>
        <w:t>％の減少ですが、知的障害者は就職件数</w:t>
      </w:r>
      <w:r w:rsidRPr="003A1269">
        <w:rPr>
          <w:rFonts w:hint="eastAsia"/>
        </w:rPr>
        <w:t>20,342</w:t>
      </w:r>
      <w:r>
        <w:rPr>
          <w:rFonts w:hint="eastAsia"/>
        </w:rPr>
        <w:t>件で同</w:t>
      </w:r>
      <w:r w:rsidRPr="003A1269">
        <w:rPr>
          <w:rFonts w:hint="eastAsia"/>
        </w:rPr>
        <w:t>1.9</w:t>
      </w:r>
      <w:r w:rsidRPr="003A1269">
        <w:rPr>
          <w:rFonts w:hint="eastAsia"/>
        </w:rPr>
        <w:t>％増、精神障害者の就職件数は</w:t>
      </w:r>
      <w:r w:rsidRPr="003A1269">
        <w:rPr>
          <w:rFonts w:hint="eastAsia"/>
        </w:rPr>
        <w:t>41,367</w:t>
      </w:r>
      <w:r>
        <w:rPr>
          <w:rFonts w:hint="eastAsia"/>
        </w:rPr>
        <w:t>件で同</w:t>
      </w:r>
      <w:r w:rsidRPr="003A1269">
        <w:rPr>
          <w:rFonts w:hint="eastAsia"/>
        </w:rPr>
        <w:t>7.7</w:t>
      </w:r>
      <w:r w:rsidRPr="003A1269">
        <w:rPr>
          <w:rFonts w:hint="eastAsia"/>
        </w:rPr>
        <w:t>％増、その他の</w:t>
      </w:r>
      <w:r>
        <w:rPr>
          <w:rFonts w:hint="eastAsia"/>
        </w:rPr>
        <w:t>障害</w:t>
      </w:r>
      <w:r w:rsidRPr="003A1269">
        <w:rPr>
          <w:rFonts w:hint="eastAsia"/>
        </w:rPr>
        <w:t>者については</w:t>
      </w:r>
      <w:r w:rsidRPr="003A1269">
        <w:rPr>
          <w:rFonts w:hint="eastAsia"/>
        </w:rPr>
        <w:t>4,580</w:t>
      </w:r>
      <w:r>
        <w:rPr>
          <w:rFonts w:hint="eastAsia"/>
        </w:rPr>
        <w:t>件で同</w:t>
      </w:r>
      <w:r w:rsidRPr="003A1269">
        <w:rPr>
          <w:rFonts w:hint="eastAsia"/>
        </w:rPr>
        <w:t>19.5</w:t>
      </w:r>
      <w:r>
        <w:rPr>
          <w:rFonts w:hint="eastAsia"/>
        </w:rPr>
        <w:t>％増となっています。</w:t>
      </w:r>
    </w:p>
    <w:p w:rsidR="00361B7F" w:rsidRPr="00655FD0" w:rsidRDefault="00361B7F" w:rsidP="00361B7F"/>
    <w:p w:rsidR="00361B7F" w:rsidRPr="003A1269" w:rsidRDefault="00361B7F" w:rsidP="00361B7F">
      <w:r w:rsidRPr="003A1269">
        <w:rPr>
          <w:rFonts w:hint="eastAsia"/>
        </w:rPr>
        <w:t>◆業界別</w:t>
      </w:r>
      <w:r>
        <w:rPr>
          <w:rFonts w:hint="eastAsia"/>
        </w:rPr>
        <w:t>、職業別の</w:t>
      </w:r>
      <w:r w:rsidRPr="003A1269">
        <w:rPr>
          <w:rFonts w:hint="eastAsia"/>
        </w:rPr>
        <w:t>就職状況</w:t>
      </w:r>
      <w:r>
        <w:rPr>
          <w:rFonts w:hint="eastAsia"/>
        </w:rPr>
        <w:t>は？</w:t>
      </w:r>
    </w:p>
    <w:p w:rsidR="00361B7F" w:rsidRPr="003A1269" w:rsidRDefault="00361B7F" w:rsidP="00361B7F">
      <w:pPr>
        <w:ind w:firstLineChars="100" w:firstLine="210"/>
      </w:pPr>
      <w:r>
        <w:rPr>
          <w:rFonts w:hint="eastAsia"/>
        </w:rPr>
        <w:t>業界別</w:t>
      </w:r>
      <w:r w:rsidRPr="003A1269">
        <w:rPr>
          <w:rFonts w:hint="eastAsia"/>
        </w:rPr>
        <w:t>にみてみると、「医療・福祉」業界での就職件数が最も多く、全体の</w:t>
      </w:r>
      <w:r w:rsidRPr="003A1269">
        <w:rPr>
          <w:rFonts w:hint="eastAsia"/>
        </w:rPr>
        <w:t>38</w:t>
      </w:r>
      <w:r>
        <w:rPr>
          <w:rFonts w:hint="eastAsia"/>
        </w:rPr>
        <w:t>％を占めています。そして、</w:t>
      </w:r>
      <w:r w:rsidRPr="003A1269">
        <w:rPr>
          <w:rFonts w:hint="eastAsia"/>
        </w:rPr>
        <w:t>「製造業」（</w:t>
      </w:r>
      <w:r w:rsidRPr="003A1269">
        <w:rPr>
          <w:rFonts w:hint="eastAsia"/>
        </w:rPr>
        <w:t>13.2</w:t>
      </w:r>
      <w:r w:rsidRPr="003A1269">
        <w:rPr>
          <w:rFonts w:hint="eastAsia"/>
        </w:rPr>
        <w:t>％）、「卸売業・小売業」（</w:t>
      </w:r>
      <w:r w:rsidRPr="003A1269">
        <w:rPr>
          <w:rFonts w:hint="eastAsia"/>
        </w:rPr>
        <w:t>12.4</w:t>
      </w:r>
      <w:r w:rsidRPr="003A1269">
        <w:rPr>
          <w:rFonts w:hint="eastAsia"/>
        </w:rPr>
        <w:t>％）と続きます。</w:t>
      </w:r>
    </w:p>
    <w:p w:rsidR="00361B7F" w:rsidRPr="003A1269" w:rsidRDefault="00361B7F" w:rsidP="00361B7F">
      <w:pPr>
        <w:ind w:firstLineChars="100" w:firstLine="210"/>
      </w:pPr>
      <w:r>
        <w:rPr>
          <w:rFonts w:hint="eastAsia"/>
        </w:rPr>
        <w:t>前年</w:t>
      </w:r>
      <w:r w:rsidRPr="003A1269">
        <w:rPr>
          <w:rFonts w:hint="eastAsia"/>
        </w:rPr>
        <w:t>比で</w:t>
      </w:r>
      <w:r>
        <w:rPr>
          <w:rFonts w:hint="eastAsia"/>
        </w:rPr>
        <w:t>見て</w:t>
      </w:r>
      <w:r w:rsidRPr="003A1269">
        <w:rPr>
          <w:rFonts w:hint="eastAsia"/>
        </w:rPr>
        <w:t>みると、「公務・その他」が</w:t>
      </w:r>
      <w:r w:rsidRPr="003A1269">
        <w:rPr>
          <w:rFonts w:hint="eastAsia"/>
        </w:rPr>
        <w:t>14</w:t>
      </w:r>
      <w:r w:rsidRPr="003A1269">
        <w:rPr>
          <w:rFonts w:hint="eastAsia"/>
        </w:rPr>
        <w:t>％、「宿泊業、飲食サービス業」が</w:t>
      </w:r>
      <w:r w:rsidRPr="003A1269">
        <w:rPr>
          <w:rFonts w:hint="eastAsia"/>
        </w:rPr>
        <w:t>7.9</w:t>
      </w:r>
      <w:r>
        <w:rPr>
          <w:rFonts w:hint="eastAsia"/>
        </w:rPr>
        <w:t>％増加し</w:t>
      </w:r>
      <w:r w:rsidRPr="003A1269">
        <w:rPr>
          <w:rFonts w:hint="eastAsia"/>
        </w:rPr>
        <w:t>ています。</w:t>
      </w:r>
    </w:p>
    <w:p w:rsidR="00361B7F" w:rsidRPr="003A1269" w:rsidRDefault="00361B7F" w:rsidP="00361B7F">
      <w:pPr>
        <w:ind w:firstLineChars="100" w:firstLine="210"/>
      </w:pPr>
      <w:r w:rsidRPr="003A1269">
        <w:rPr>
          <w:rFonts w:hint="eastAsia"/>
        </w:rPr>
        <w:t>職業別では、「運搬・清掃・包装等の職業」の割合が</w:t>
      </w:r>
      <w:r w:rsidRPr="003A1269">
        <w:rPr>
          <w:rFonts w:hint="eastAsia"/>
        </w:rPr>
        <w:t>34.9</w:t>
      </w:r>
      <w:r>
        <w:rPr>
          <w:rFonts w:hint="eastAsia"/>
        </w:rPr>
        <w:t>％と最も高く、</w:t>
      </w:r>
      <w:r w:rsidRPr="003A1269">
        <w:rPr>
          <w:rFonts w:hint="eastAsia"/>
        </w:rPr>
        <w:t>「事務的職業」（</w:t>
      </w:r>
      <w:r w:rsidRPr="003A1269">
        <w:rPr>
          <w:rFonts w:hint="eastAsia"/>
        </w:rPr>
        <w:t>20.1</w:t>
      </w:r>
      <w:r w:rsidRPr="003A1269">
        <w:rPr>
          <w:rFonts w:hint="eastAsia"/>
        </w:rPr>
        <w:t>％）、「生産工程の職業」（</w:t>
      </w:r>
      <w:r w:rsidRPr="003A1269">
        <w:rPr>
          <w:rFonts w:hint="eastAsia"/>
        </w:rPr>
        <w:t>13.3</w:t>
      </w:r>
      <w:r w:rsidRPr="003A1269">
        <w:rPr>
          <w:rFonts w:hint="eastAsia"/>
        </w:rPr>
        <w:t>％）、「サービスの職業」（</w:t>
      </w:r>
      <w:r w:rsidRPr="003A1269">
        <w:rPr>
          <w:rFonts w:hint="eastAsia"/>
        </w:rPr>
        <w:t>12.1</w:t>
      </w:r>
      <w:r w:rsidRPr="003A1269">
        <w:rPr>
          <w:rFonts w:hint="eastAsia"/>
        </w:rPr>
        <w:t>％）と続いています。</w:t>
      </w:r>
    </w:p>
    <w:p w:rsidR="00361B7F" w:rsidRPr="00655FD0" w:rsidRDefault="00361B7F" w:rsidP="00361B7F"/>
    <w:p w:rsidR="00361B7F" w:rsidRPr="003A1269" w:rsidRDefault="00361B7F" w:rsidP="00361B7F">
      <w:r w:rsidRPr="003A1269">
        <w:rPr>
          <w:rFonts w:hint="eastAsia"/>
        </w:rPr>
        <w:t>◆地域別の就職状況</w:t>
      </w:r>
      <w:r>
        <w:rPr>
          <w:rFonts w:hint="eastAsia"/>
        </w:rPr>
        <w:t>は？</w:t>
      </w:r>
    </w:p>
    <w:p w:rsidR="00361B7F" w:rsidRPr="003A1269" w:rsidRDefault="00361B7F" w:rsidP="00361B7F">
      <w:pPr>
        <w:ind w:firstLineChars="100" w:firstLine="210"/>
      </w:pPr>
      <w:r w:rsidRPr="003A1269">
        <w:rPr>
          <w:rFonts w:hint="eastAsia"/>
        </w:rPr>
        <w:t>都道府県別に</w:t>
      </w:r>
      <w:r>
        <w:rPr>
          <w:rFonts w:hint="eastAsia"/>
        </w:rPr>
        <w:t>見てみると、就職件数が最も多かったのは大阪府の</w:t>
      </w:r>
      <w:r w:rsidRPr="003A1269">
        <w:rPr>
          <w:rFonts w:hint="eastAsia"/>
        </w:rPr>
        <w:t>7,017</w:t>
      </w:r>
      <w:r>
        <w:rPr>
          <w:rFonts w:hint="eastAsia"/>
        </w:rPr>
        <w:t>件、以下、東京都</w:t>
      </w:r>
      <w:r w:rsidRPr="003A1269">
        <w:rPr>
          <w:rFonts w:hint="eastAsia"/>
        </w:rPr>
        <w:t>6,494</w:t>
      </w:r>
      <w:r>
        <w:rPr>
          <w:rFonts w:hint="eastAsia"/>
        </w:rPr>
        <w:t>件、愛知県</w:t>
      </w:r>
      <w:r w:rsidRPr="003A1269">
        <w:rPr>
          <w:rFonts w:hint="eastAsia"/>
        </w:rPr>
        <w:t>5,232</w:t>
      </w:r>
      <w:r w:rsidRPr="003A1269">
        <w:rPr>
          <w:rFonts w:hint="eastAsia"/>
        </w:rPr>
        <w:t>件となっています。</w:t>
      </w:r>
    </w:p>
    <w:p w:rsidR="00361B7F" w:rsidRPr="003A1269" w:rsidRDefault="00361B7F" w:rsidP="00361B7F">
      <w:pPr>
        <w:ind w:firstLineChars="100" w:firstLine="210"/>
      </w:pPr>
      <w:r w:rsidRPr="003A1269">
        <w:rPr>
          <w:rFonts w:hint="eastAsia"/>
        </w:rPr>
        <w:t>一方、就職率を</w:t>
      </w:r>
      <w:r>
        <w:rPr>
          <w:rFonts w:hint="eastAsia"/>
        </w:rPr>
        <w:t>見て</w:t>
      </w:r>
      <w:r w:rsidRPr="003A1269">
        <w:rPr>
          <w:rFonts w:hint="eastAsia"/>
        </w:rPr>
        <w:t>みると、富山県の</w:t>
      </w:r>
      <w:r w:rsidRPr="003A1269">
        <w:rPr>
          <w:rFonts w:hint="eastAsia"/>
        </w:rPr>
        <w:t>71.9</w:t>
      </w:r>
      <w:r>
        <w:rPr>
          <w:rFonts w:hint="eastAsia"/>
        </w:rPr>
        <w:t>％が最も高く、徳島県</w:t>
      </w:r>
      <w:r w:rsidRPr="003A1269">
        <w:rPr>
          <w:rFonts w:hint="eastAsia"/>
        </w:rPr>
        <w:t>71.0</w:t>
      </w:r>
      <w:r>
        <w:rPr>
          <w:rFonts w:hint="eastAsia"/>
        </w:rPr>
        <w:t>％、島根県</w:t>
      </w:r>
      <w:r w:rsidRPr="003A1269">
        <w:rPr>
          <w:rFonts w:hint="eastAsia"/>
        </w:rPr>
        <w:t>67.2</w:t>
      </w:r>
      <w:r>
        <w:rPr>
          <w:rFonts w:hint="eastAsia"/>
        </w:rPr>
        <w:t>％と続きますが、いずれも就職件数が少ない地域に</w:t>
      </w:r>
      <w:r w:rsidRPr="003A1269">
        <w:rPr>
          <w:rFonts w:hint="eastAsia"/>
        </w:rPr>
        <w:t>なります。</w:t>
      </w:r>
    </w:p>
    <w:p w:rsidR="00361B7F" w:rsidRPr="003A1269" w:rsidRDefault="00361B7F" w:rsidP="00361B7F">
      <w:pPr>
        <w:ind w:firstLineChars="100" w:firstLine="210"/>
      </w:pPr>
      <w:r w:rsidRPr="003A1269">
        <w:rPr>
          <w:rFonts w:hint="eastAsia"/>
        </w:rPr>
        <w:t>逆に、就職件数の多い大阪府の就職率は</w:t>
      </w:r>
      <w:r w:rsidRPr="003A1269">
        <w:rPr>
          <w:rFonts w:hint="eastAsia"/>
        </w:rPr>
        <w:t>45.9</w:t>
      </w:r>
      <w:r w:rsidRPr="003A1269">
        <w:rPr>
          <w:rFonts w:hint="eastAsia"/>
        </w:rPr>
        <w:t>％</w:t>
      </w:r>
      <w:r>
        <w:rPr>
          <w:rFonts w:hint="eastAsia"/>
        </w:rPr>
        <w:t>で、東京都は</w:t>
      </w:r>
      <w:r w:rsidRPr="003A1269">
        <w:rPr>
          <w:rFonts w:hint="eastAsia"/>
        </w:rPr>
        <w:t>32.4</w:t>
      </w:r>
      <w:r>
        <w:rPr>
          <w:rFonts w:hint="eastAsia"/>
        </w:rPr>
        <w:t>％、愛知県は</w:t>
      </w:r>
      <w:r w:rsidRPr="003A1269">
        <w:rPr>
          <w:rFonts w:hint="eastAsia"/>
        </w:rPr>
        <w:t>46.6</w:t>
      </w:r>
      <w:r w:rsidRPr="003A1269">
        <w:rPr>
          <w:rFonts w:hint="eastAsia"/>
        </w:rPr>
        <w:t>％と半数にも満たない結果になっています。</w:t>
      </w:r>
    </w:p>
    <w:p w:rsidR="00361B7F" w:rsidRPr="00655FD0" w:rsidRDefault="00361B7F" w:rsidP="00361B7F"/>
    <w:p w:rsidR="00361B7F" w:rsidRPr="003A1269" w:rsidRDefault="00361B7F" w:rsidP="00361B7F">
      <w:r w:rsidRPr="003A1269">
        <w:rPr>
          <w:rFonts w:hint="eastAsia"/>
        </w:rPr>
        <w:t>◆障害者の解雇数</w:t>
      </w:r>
    </w:p>
    <w:p w:rsidR="00361B7F" w:rsidRDefault="00361B7F" w:rsidP="00361B7F">
      <w:pPr>
        <w:ind w:firstLineChars="100" w:firstLine="210"/>
      </w:pPr>
      <w:r w:rsidRPr="003A1269">
        <w:rPr>
          <w:rFonts w:hint="eastAsia"/>
        </w:rPr>
        <w:t>障害者の解雇状況を</w:t>
      </w:r>
      <w:r>
        <w:rPr>
          <w:rFonts w:hint="eastAsia"/>
        </w:rPr>
        <w:t>見てみると、前年</w:t>
      </w:r>
      <w:r w:rsidRPr="003A1269">
        <w:rPr>
          <w:rFonts w:hint="eastAsia"/>
        </w:rPr>
        <w:t>の</w:t>
      </w:r>
      <w:r w:rsidRPr="003A1269">
        <w:rPr>
          <w:rFonts w:hint="eastAsia"/>
        </w:rPr>
        <w:t>1,448</w:t>
      </w:r>
      <w:r>
        <w:rPr>
          <w:rFonts w:hint="eastAsia"/>
        </w:rPr>
        <w:t>件から</w:t>
      </w:r>
      <w:r w:rsidRPr="003A1269">
        <w:rPr>
          <w:rFonts w:hint="eastAsia"/>
        </w:rPr>
        <w:t>1,335</w:t>
      </w:r>
      <w:r w:rsidRPr="003A1269">
        <w:rPr>
          <w:rFonts w:hint="eastAsia"/>
        </w:rPr>
        <w:t>件と減少しています。解雇の理由</w:t>
      </w:r>
      <w:r>
        <w:rPr>
          <w:rFonts w:hint="eastAsia"/>
        </w:rPr>
        <w:t>で多いのは「</w:t>
      </w:r>
      <w:r w:rsidRPr="003A1269">
        <w:rPr>
          <w:rFonts w:hint="eastAsia"/>
        </w:rPr>
        <w:t>事業廃止</w:t>
      </w:r>
      <w:r>
        <w:rPr>
          <w:rFonts w:hint="eastAsia"/>
        </w:rPr>
        <w:t>」</w:t>
      </w:r>
      <w:r w:rsidRPr="003A1269">
        <w:rPr>
          <w:rFonts w:hint="eastAsia"/>
        </w:rPr>
        <w:t>と</w:t>
      </w:r>
      <w:r>
        <w:rPr>
          <w:rFonts w:hint="eastAsia"/>
        </w:rPr>
        <w:t>「</w:t>
      </w:r>
      <w:r w:rsidRPr="003A1269">
        <w:rPr>
          <w:rFonts w:hint="eastAsia"/>
        </w:rPr>
        <w:t>事象縮小</w:t>
      </w:r>
      <w:r>
        <w:rPr>
          <w:rFonts w:hint="eastAsia"/>
        </w:rPr>
        <w:t>」となっています</w:t>
      </w:r>
      <w:r w:rsidRPr="003A1269">
        <w:rPr>
          <w:rFonts w:hint="eastAsia"/>
        </w:rPr>
        <w:t>。</w:t>
      </w:r>
    </w:p>
    <w:p w:rsidR="00361B7F" w:rsidRDefault="00361B7F" w:rsidP="00361B7F"/>
    <w:p w:rsidR="00361B7F" w:rsidRPr="003A1269" w:rsidRDefault="00361B7F" w:rsidP="00361B7F">
      <w:r w:rsidRPr="003A1269">
        <w:rPr>
          <w:rFonts w:hint="eastAsia"/>
        </w:rPr>
        <w:t>◆</w:t>
      </w:r>
      <w:r>
        <w:rPr>
          <w:rFonts w:hint="eastAsia"/>
        </w:rPr>
        <w:t>今後の動向は？</w:t>
      </w:r>
    </w:p>
    <w:p w:rsidR="00361B7F" w:rsidRDefault="00361B7F" w:rsidP="00361B7F">
      <w:pPr>
        <w:ind w:firstLineChars="100" w:firstLine="210"/>
      </w:pPr>
      <w:r>
        <w:rPr>
          <w:rFonts w:hint="eastAsia"/>
        </w:rPr>
        <w:t>来年の</w:t>
      </w:r>
      <w:r w:rsidRPr="003A1269">
        <w:rPr>
          <w:rFonts w:hint="eastAsia"/>
        </w:rPr>
        <w:t>4</w:t>
      </w:r>
      <w:r w:rsidRPr="003A1269">
        <w:rPr>
          <w:rFonts w:hint="eastAsia"/>
        </w:rPr>
        <w:t>月より、障害者の法定雇用率が</w:t>
      </w:r>
      <w:r>
        <w:rPr>
          <w:rFonts w:hint="eastAsia"/>
        </w:rPr>
        <w:t>引き上げられますので、</w:t>
      </w:r>
      <w:r w:rsidRPr="003A1269">
        <w:rPr>
          <w:rFonts w:hint="eastAsia"/>
        </w:rPr>
        <w:t>今後の障害者雇用の動向が気になるところです。</w:t>
      </w:r>
    </w:p>
    <w:p w:rsidR="00361B7F" w:rsidRDefault="00361B7F" w:rsidP="00361B7F">
      <w:pPr>
        <w:widowControl/>
        <w:jc w:val="left"/>
      </w:pPr>
      <w:r>
        <w:br w:type="page"/>
      </w:r>
    </w:p>
    <w:p w:rsidR="00361B7F" w:rsidRPr="00EE4596" w:rsidRDefault="00361B7F" w:rsidP="00361B7F">
      <w:pPr>
        <w:widowControl/>
        <w:jc w:val="left"/>
        <w:rPr>
          <w:b/>
          <w:sz w:val="28"/>
          <w:szCs w:val="28"/>
        </w:rPr>
      </w:pPr>
      <w:r w:rsidRPr="00EE4596">
        <w:rPr>
          <w:rFonts w:hint="eastAsia"/>
          <w:b/>
          <w:sz w:val="28"/>
          <w:szCs w:val="28"/>
        </w:rPr>
        <w:lastRenderedPageBreak/>
        <w:t>平成</w:t>
      </w:r>
      <w:r w:rsidRPr="00EE4596">
        <w:rPr>
          <w:rFonts w:hint="eastAsia"/>
          <w:b/>
          <w:sz w:val="28"/>
          <w:szCs w:val="28"/>
        </w:rPr>
        <w:t>30</w:t>
      </w:r>
      <w:r w:rsidRPr="00EE4596">
        <w:rPr>
          <w:rFonts w:hint="eastAsia"/>
          <w:b/>
          <w:sz w:val="28"/>
          <w:szCs w:val="28"/>
        </w:rPr>
        <w:t>年</w:t>
      </w:r>
      <w:r w:rsidRPr="00EE4596">
        <w:rPr>
          <w:rFonts w:hint="eastAsia"/>
          <w:b/>
          <w:sz w:val="28"/>
          <w:szCs w:val="28"/>
        </w:rPr>
        <w:t>4</w:t>
      </w:r>
      <w:r w:rsidRPr="00EE4596">
        <w:rPr>
          <w:rFonts w:hint="eastAsia"/>
          <w:b/>
          <w:sz w:val="28"/>
          <w:szCs w:val="28"/>
        </w:rPr>
        <w:t>月から障害者の法定雇用率が引き上げられます！</w:t>
      </w:r>
    </w:p>
    <w:p w:rsidR="00361B7F" w:rsidRDefault="00361B7F" w:rsidP="00361B7F">
      <w:pPr>
        <w:widowControl/>
        <w:jc w:val="left"/>
      </w:pPr>
    </w:p>
    <w:p w:rsidR="00361B7F" w:rsidRPr="003A1269" w:rsidRDefault="00361B7F" w:rsidP="00361B7F">
      <w:pPr>
        <w:widowControl/>
        <w:jc w:val="left"/>
      </w:pPr>
      <w:r w:rsidRPr="003A1269">
        <w:rPr>
          <w:rFonts w:hint="eastAsia"/>
        </w:rPr>
        <w:t>◆</w:t>
      </w:r>
      <w:r>
        <w:rPr>
          <w:rFonts w:hint="eastAsia"/>
        </w:rPr>
        <w:t>企業に課されている義務</w:t>
      </w:r>
    </w:p>
    <w:p w:rsidR="00361B7F" w:rsidRPr="003A1269" w:rsidRDefault="00361B7F" w:rsidP="00361B7F">
      <w:pPr>
        <w:widowControl/>
        <w:ind w:firstLineChars="100" w:firstLine="210"/>
        <w:jc w:val="left"/>
      </w:pPr>
      <w:r w:rsidRPr="003A1269">
        <w:rPr>
          <w:rFonts w:hint="eastAsia"/>
        </w:rPr>
        <w:t>従業員を</w:t>
      </w:r>
      <w:r w:rsidRPr="003A1269">
        <w:rPr>
          <w:rFonts w:hint="eastAsia"/>
        </w:rPr>
        <w:t>50</w:t>
      </w:r>
      <w:r w:rsidRPr="003A1269">
        <w:rPr>
          <w:rFonts w:hint="eastAsia"/>
        </w:rPr>
        <w:t>人以上雇用している企業は、従業員に占める障害者の割合を法定雇用率以上にする義務が課されています。</w:t>
      </w:r>
    </w:p>
    <w:p w:rsidR="00361B7F" w:rsidRDefault="00361B7F" w:rsidP="00361B7F">
      <w:pPr>
        <w:widowControl/>
        <w:ind w:firstLineChars="100" w:firstLine="210"/>
        <w:jc w:val="left"/>
      </w:pPr>
      <w:r>
        <w:rPr>
          <w:rFonts w:hint="eastAsia"/>
        </w:rPr>
        <w:t>現在の民間企業における</w:t>
      </w:r>
      <w:r w:rsidRPr="003A1269">
        <w:rPr>
          <w:rFonts w:hint="eastAsia"/>
        </w:rPr>
        <w:t>法定雇用率は</w:t>
      </w:r>
      <w:r w:rsidRPr="003A1269">
        <w:rPr>
          <w:rFonts w:hint="eastAsia"/>
        </w:rPr>
        <w:t>2.0%</w:t>
      </w:r>
      <w:r w:rsidRPr="003A1269">
        <w:rPr>
          <w:rFonts w:hint="eastAsia"/>
        </w:rPr>
        <w:t>ですが、厚生労働省は、平成</w:t>
      </w:r>
      <w:r w:rsidRPr="003A1269">
        <w:rPr>
          <w:rFonts w:hint="eastAsia"/>
        </w:rPr>
        <w:t>30</w:t>
      </w:r>
      <w:r w:rsidRPr="003A1269">
        <w:rPr>
          <w:rFonts w:hint="eastAsia"/>
        </w:rPr>
        <w:t>年</w:t>
      </w:r>
      <w:r>
        <w:rPr>
          <w:rFonts w:hint="eastAsia"/>
        </w:rPr>
        <w:t>4</w:t>
      </w:r>
      <w:r>
        <w:rPr>
          <w:rFonts w:hint="eastAsia"/>
        </w:rPr>
        <w:t>月から</w:t>
      </w:r>
      <w:r w:rsidRPr="003A1269">
        <w:rPr>
          <w:rFonts w:hint="eastAsia"/>
        </w:rPr>
        <w:t>2.3%</w:t>
      </w:r>
      <w:r>
        <w:rPr>
          <w:rFonts w:hint="eastAsia"/>
        </w:rPr>
        <w:t>に</w:t>
      </w:r>
      <w:r w:rsidRPr="003A1269">
        <w:rPr>
          <w:rFonts w:hint="eastAsia"/>
        </w:rPr>
        <w:t>引き上げる方針を固めました。</w:t>
      </w:r>
    </w:p>
    <w:p w:rsidR="00361B7F" w:rsidRPr="003A1269" w:rsidRDefault="00361B7F" w:rsidP="00361B7F">
      <w:pPr>
        <w:widowControl/>
        <w:ind w:firstLineChars="100" w:firstLine="210"/>
        <w:jc w:val="left"/>
      </w:pPr>
      <w:r>
        <w:rPr>
          <w:rFonts w:hint="eastAsia"/>
        </w:rPr>
        <w:t>これは、来年</w:t>
      </w:r>
      <w:r>
        <w:rPr>
          <w:rFonts w:hint="eastAsia"/>
        </w:rPr>
        <w:t>4</w:t>
      </w:r>
      <w:r>
        <w:rPr>
          <w:rFonts w:hint="eastAsia"/>
        </w:rPr>
        <w:t>月から、</w:t>
      </w:r>
      <w:r w:rsidRPr="003A1269">
        <w:rPr>
          <w:rFonts w:hint="eastAsia"/>
        </w:rPr>
        <w:t>障害者雇用率の算定式に精神障害者を追加することとなること等を踏まえたものです。</w:t>
      </w:r>
    </w:p>
    <w:p w:rsidR="00361B7F" w:rsidRPr="00167B71" w:rsidRDefault="00361B7F" w:rsidP="00361B7F">
      <w:pPr>
        <w:widowControl/>
        <w:jc w:val="left"/>
      </w:pPr>
    </w:p>
    <w:p w:rsidR="00361B7F" w:rsidRPr="003A1269" w:rsidRDefault="00361B7F" w:rsidP="00361B7F">
      <w:pPr>
        <w:widowControl/>
        <w:jc w:val="left"/>
      </w:pPr>
      <w:r>
        <w:rPr>
          <w:rFonts w:hint="eastAsia"/>
        </w:rPr>
        <w:t>◆障害者雇用率の引上げ率は？</w:t>
      </w:r>
    </w:p>
    <w:p w:rsidR="00361B7F" w:rsidRPr="003A1269" w:rsidRDefault="00361B7F" w:rsidP="00361B7F">
      <w:pPr>
        <w:widowControl/>
        <w:ind w:firstLineChars="100" w:firstLine="210"/>
        <w:jc w:val="left"/>
      </w:pPr>
      <w:r w:rsidRPr="003A1269">
        <w:rPr>
          <w:rFonts w:hint="eastAsia"/>
        </w:rPr>
        <w:t>民間企業の障害者雇用率は現行</w:t>
      </w:r>
      <w:r w:rsidRPr="003A1269">
        <w:rPr>
          <w:rFonts w:hint="eastAsia"/>
        </w:rPr>
        <w:t>2.0%</w:t>
      </w:r>
      <w:r w:rsidRPr="003A1269">
        <w:rPr>
          <w:rFonts w:hint="eastAsia"/>
        </w:rPr>
        <w:t>ですが、</w:t>
      </w:r>
      <w:r w:rsidRPr="003A1269">
        <w:rPr>
          <w:rFonts w:hint="eastAsia"/>
        </w:rPr>
        <w:t>2.3%</w:t>
      </w:r>
      <w:r w:rsidRPr="003A1269">
        <w:rPr>
          <w:rFonts w:hint="eastAsia"/>
        </w:rPr>
        <w:t>（当分の間</w:t>
      </w:r>
      <w:r w:rsidRPr="003A1269">
        <w:rPr>
          <w:rFonts w:hint="eastAsia"/>
        </w:rPr>
        <w:t>2.2%</w:t>
      </w:r>
      <w:r w:rsidRPr="003A1269">
        <w:rPr>
          <w:rFonts w:hint="eastAsia"/>
        </w:rPr>
        <w:t>、</w:t>
      </w:r>
      <w:r>
        <w:rPr>
          <w:rFonts w:hint="eastAsia"/>
        </w:rPr>
        <w:t>3</w:t>
      </w:r>
      <w:r>
        <w:rPr>
          <w:rFonts w:hint="eastAsia"/>
        </w:rPr>
        <w:t>年を</w:t>
      </w:r>
      <w:r w:rsidRPr="003A1269">
        <w:rPr>
          <w:rFonts w:hint="eastAsia"/>
        </w:rPr>
        <w:t>経過する日より前に</w:t>
      </w:r>
      <w:r w:rsidRPr="003A1269">
        <w:rPr>
          <w:rFonts w:hint="eastAsia"/>
        </w:rPr>
        <w:t>2.3%</w:t>
      </w:r>
      <w:r w:rsidRPr="003A1269">
        <w:rPr>
          <w:rFonts w:hint="eastAsia"/>
        </w:rPr>
        <w:t>）に引上げられます。</w:t>
      </w:r>
    </w:p>
    <w:p w:rsidR="00361B7F" w:rsidRPr="003A1269" w:rsidRDefault="00361B7F" w:rsidP="00361B7F">
      <w:pPr>
        <w:widowControl/>
        <w:ind w:firstLineChars="100" w:firstLine="210"/>
        <w:jc w:val="left"/>
      </w:pPr>
      <w:r w:rsidRPr="003A1269">
        <w:rPr>
          <w:rFonts w:hint="eastAsia"/>
        </w:rPr>
        <w:t>国</w:t>
      </w:r>
      <w:r>
        <w:rPr>
          <w:rFonts w:hint="eastAsia"/>
        </w:rPr>
        <w:t>および</w:t>
      </w:r>
      <w:r w:rsidRPr="003A1269">
        <w:rPr>
          <w:rFonts w:hint="eastAsia"/>
        </w:rPr>
        <w:t>地方公共団体</w:t>
      </w:r>
      <w:r>
        <w:rPr>
          <w:rFonts w:hint="eastAsia"/>
        </w:rPr>
        <w:t>ならびに特殊法人については</w:t>
      </w:r>
      <w:r w:rsidRPr="003A1269">
        <w:rPr>
          <w:rFonts w:hint="eastAsia"/>
        </w:rPr>
        <w:t>現行の</w:t>
      </w:r>
      <w:r w:rsidRPr="003A1269">
        <w:rPr>
          <w:rFonts w:hint="eastAsia"/>
        </w:rPr>
        <w:t>2.3%</w:t>
      </w:r>
      <w:r w:rsidRPr="003A1269">
        <w:rPr>
          <w:rFonts w:hint="eastAsia"/>
        </w:rPr>
        <w:t>から</w:t>
      </w:r>
      <w:r w:rsidRPr="003A1269">
        <w:rPr>
          <w:rFonts w:hint="eastAsia"/>
        </w:rPr>
        <w:t>2.6%</w:t>
      </w:r>
      <w:r w:rsidRPr="003A1269">
        <w:rPr>
          <w:rFonts w:hint="eastAsia"/>
        </w:rPr>
        <w:t>（当分の間</w:t>
      </w:r>
      <w:r w:rsidRPr="003A1269">
        <w:rPr>
          <w:rFonts w:hint="eastAsia"/>
        </w:rPr>
        <w:t>2.5%</w:t>
      </w:r>
      <w:r w:rsidRPr="003A1269">
        <w:rPr>
          <w:rFonts w:hint="eastAsia"/>
        </w:rPr>
        <w:t>、３年を経過する日より前に</w:t>
      </w:r>
      <w:r w:rsidRPr="003A1269">
        <w:rPr>
          <w:rFonts w:hint="eastAsia"/>
        </w:rPr>
        <w:t>2.6%</w:t>
      </w:r>
      <w:r>
        <w:rPr>
          <w:rFonts w:hint="eastAsia"/>
        </w:rPr>
        <w:t>）に、都道府県等の教育委員会については</w:t>
      </w:r>
      <w:r w:rsidRPr="003A1269">
        <w:rPr>
          <w:rFonts w:hint="eastAsia"/>
        </w:rPr>
        <w:t>現行の</w:t>
      </w:r>
      <w:r w:rsidRPr="003A1269">
        <w:rPr>
          <w:rFonts w:hint="eastAsia"/>
        </w:rPr>
        <w:t>2.2%</w:t>
      </w:r>
      <w:r w:rsidRPr="003A1269">
        <w:rPr>
          <w:rFonts w:hint="eastAsia"/>
        </w:rPr>
        <w:t>から</w:t>
      </w:r>
      <w:r w:rsidRPr="003A1269">
        <w:rPr>
          <w:rFonts w:hint="eastAsia"/>
        </w:rPr>
        <w:t>2.5</w:t>
      </w:r>
      <w:r w:rsidRPr="003A1269">
        <w:rPr>
          <w:rFonts w:hint="eastAsia"/>
        </w:rPr>
        <w:t>％（当分の間</w:t>
      </w:r>
      <w:r w:rsidRPr="003A1269">
        <w:rPr>
          <w:rFonts w:hint="eastAsia"/>
        </w:rPr>
        <w:t>2.4%</w:t>
      </w:r>
      <w:r w:rsidRPr="003A1269">
        <w:rPr>
          <w:rFonts w:hint="eastAsia"/>
        </w:rPr>
        <w:t>、</w:t>
      </w:r>
      <w:r>
        <w:rPr>
          <w:rFonts w:hint="eastAsia"/>
        </w:rPr>
        <w:t>3</w:t>
      </w:r>
      <w:r>
        <w:rPr>
          <w:rFonts w:hint="eastAsia"/>
        </w:rPr>
        <w:t>年を</w:t>
      </w:r>
      <w:r w:rsidRPr="003A1269">
        <w:rPr>
          <w:rFonts w:hint="eastAsia"/>
        </w:rPr>
        <w:t>経過する日より前に</w:t>
      </w:r>
      <w:r w:rsidRPr="003A1269">
        <w:rPr>
          <w:rFonts w:hint="eastAsia"/>
        </w:rPr>
        <w:t>2.5%</w:t>
      </w:r>
      <w:r w:rsidRPr="003A1269">
        <w:rPr>
          <w:rFonts w:hint="eastAsia"/>
        </w:rPr>
        <w:t>）に引上げられます。</w:t>
      </w:r>
    </w:p>
    <w:p w:rsidR="00361B7F" w:rsidRPr="003A1269" w:rsidRDefault="00361B7F" w:rsidP="00361B7F">
      <w:pPr>
        <w:widowControl/>
        <w:ind w:firstLineChars="100" w:firstLine="210"/>
        <w:jc w:val="left"/>
      </w:pPr>
      <w:r w:rsidRPr="003A1269">
        <w:rPr>
          <w:rFonts w:hint="eastAsia"/>
        </w:rPr>
        <w:t>いずれも</w:t>
      </w:r>
      <w:r w:rsidRPr="003A1269">
        <w:rPr>
          <w:rFonts w:hint="eastAsia"/>
        </w:rPr>
        <w:t>0.3%</w:t>
      </w:r>
      <w:r w:rsidRPr="003A1269">
        <w:rPr>
          <w:rFonts w:hint="eastAsia"/>
        </w:rPr>
        <w:t>の引上げ幅となります。</w:t>
      </w:r>
    </w:p>
    <w:p w:rsidR="00361B7F" w:rsidRPr="003A1269" w:rsidRDefault="00361B7F" w:rsidP="00361B7F">
      <w:pPr>
        <w:widowControl/>
        <w:jc w:val="left"/>
      </w:pPr>
    </w:p>
    <w:p w:rsidR="00361B7F" w:rsidRPr="003A1269" w:rsidRDefault="00361B7F" w:rsidP="00361B7F">
      <w:pPr>
        <w:widowControl/>
        <w:jc w:val="left"/>
      </w:pPr>
      <w:r>
        <w:rPr>
          <w:rFonts w:hint="eastAsia"/>
        </w:rPr>
        <w:t>◆</w:t>
      </w:r>
      <w:r w:rsidRPr="003A1269">
        <w:rPr>
          <w:rFonts w:hint="eastAsia"/>
        </w:rPr>
        <w:t>算定式に精神障害者を追加</w:t>
      </w:r>
    </w:p>
    <w:p w:rsidR="00361B7F" w:rsidRPr="003A1269" w:rsidRDefault="00361B7F" w:rsidP="00361B7F">
      <w:pPr>
        <w:widowControl/>
        <w:ind w:firstLineChars="100" w:firstLine="210"/>
        <w:jc w:val="left"/>
      </w:pPr>
      <w:r w:rsidRPr="003A1269">
        <w:rPr>
          <w:rFonts w:hint="eastAsia"/>
        </w:rPr>
        <w:t>平成</w:t>
      </w:r>
      <w:r w:rsidRPr="003A1269">
        <w:rPr>
          <w:rFonts w:hint="eastAsia"/>
        </w:rPr>
        <w:t>30</w:t>
      </w:r>
      <w:r w:rsidRPr="003A1269">
        <w:rPr>
          <w:rFonts w:hint="eastAsia"/>
        </w:rPr>
        <w:t>年４月より、</w:t>
      </w:r>
      <w:r>
        <w:rPr>
          <w:rFonts w:hint="eastAsia"/>
        </w:rPr>
        <w:t>法定雇用率の算定基礎の対象に、新たに精神障害者が追加されます。こ</w:t>
      </w:r>
      <w:r w:rsidRPr="003A1269">
        <w:rPr>
          <w:rFonts w:hint="eastAsia"/>
        </w:rPr>
        <w:t>れにより、身体障害者・知的障害者・精神障害者を算定基礎として法定雇用率を計算することになります。</w:t>
      </w:r>
    </w:p>
    <w:p w:rsidR="00361B7F" w:rsidRDefault="00361B7F" w:rsidP="00361B7F">
      <w:pPr>
        <w:widowControl/>
        <w:jc w:val="left"/>
      </w:pPr>
      <w:r>
        <w:rPr>
          <w:rFonts w:hint="eastAsia"/>
        </w:rPr>
        <w:t>＜算定式＞</w:t>
      </w:r>
    </w:p>
    <w:p w:rsidR="00361B7F" w:rsidRPr="003A1269" w:rsidRDefault="00361B7F" w:rsidP="00361B7F">
      <w:pPr>
        <w:widowControl/>
        <w:jc w:val="left"/>
      </w:pPr>
      <w:r w:rsidRPr="003A1269">
        <w:rPr>
          <w:rFonts w:hint="eastAsia"/>
        </w:rPr>
        <w:t>法定雇用率＝（身体障害者、知的障害者</w:t>
      </w:r>
      <w:r>
        <w:rPr>
          <w:rFonts w:hint="eastAsia"/>
        </w:rPr>
        <w:t>および</w:t>
      </w:r>
      <w:r w:rsidRPr="003A1269">
        <w:rPr>
          <w:rFonts w:hint="eastAsia"/>
        </w:rPr>
        <w:t>精神障害者である常用労働者の数＋失業している身体障害者、知的障害</w:t>
      </w:r>
      <w:r>
        <w:rPr>
          <w:rFonts w:hint="eastAsia"/>
        </w:rPr>
        <w:t>者および</w:t>
      </w:r>
      <w:r w:rsidRPr="003A1269">
        <w:rPr>
          <w:rFonts w:hint="eastAsia"/>
        </w:rPr>
        <w:t>精神障害者の数）÷（常用労働者数＋失業者数）</w:t>
      </w:r>
    </w:p>
    <w:p w:rsidR="00361B7F" w:rsidRPr="003A1269" w:rsidRDefault="00361B7F" w:rsidP="00361B7F">
      <w:pPr>
        <w:widowControl/>
        <w:ind w:left="210" w:hangingChars="100" w:hanging="210"/>
        <w:jc w:val="left"/>
      </w:pPr>
      <w:r w:rsidRPr="003A1269">
        <w:rPr>
          <w:rFonts w:hint="eastAsia"/>
        </w:rPr>
        <w:t>※「障害者」の範囲は、身体障害者手帳、療育手帳、精神障害者保健福祉手帳の所有者を実雇用率の算定対象とします（短時間労働者は</w:t>
      </w:r>
      <w:r w:rsidRPr="003A1269">
        <w:rPr>
          <w:rFonts w:hint="eastAsia"/>
        </w:rPr>
        <w:t>0.5</w:t>
      </w:r>
      <w:r w:rsidRPr="003A1269">
        <w:rPr>
          <w:rFonts w:hint="eastAsia"/>
        </w:rPr>
        <w:t>人</w:t>
      </w:r>
      <w:r>
        <w:rPr>
          <w:rFonts w:hint="eastAsia"/>
        </w:rPr>
        <w:t>として</w:t>
      </w:r>
      <w:r w:rsidRPr="003A1269">
        <w:rPr>
          <w:rFonts w:hint="eastAsia"/>
        </w:rPr>
        <w:t>カウント）。</w:t>
      </w:r>
    </w:p>
    <w:p w:rsidR="00361B7F" w:rsidRPr="003A1269" w:rsidRDefault="00361B7F" w:rsidP="00361B7F">
      <w:pPr>
        <w:widowControl/>
        <w:jc w:val="left"/>
      </w:pPr>
    </w:p>
    <w:p w:rsidR="00361B7F" w:rsidRPr="003A1269" w:rsidRDefault="00361B7F" w:rsidP="00361B7F">
      <w:pPr>
        <w:widowControl/>
        <w:jc w:val="left"/>
      </w:pPr>
      <w:r w:rsidRPr="003A1269">
        <w:rPr>
          <w:rFonts w:hint="eastAsia"/>
        </w:rPr>
        <w:t>◆</w:t>
      </w:r>
      <w:r>
        <w:rPr>
          <w:rFonts w:hint="eastAsia"/>
        </w:rPr>
        <w:t>「サポーター」を養成へ</w:t>
      </w:r>
    </w:p>
    <w:p w:rsidR="00361B7F" w:rsidRDefault="00361B7F" w:rsidP="00361B7F">
      <w:pPr>
        <w:widowControl/>
        <w:ind w:firstLineChars="100" w:firstLine="210"/>
        <w:jc w:val="left"/>
      </w:pPr>
      <w:r>
        <w:rPr>
          <w:rFonts w:hint="eastAsia"/>
        </w:rPr>
        <w:t>厚生労働省は、今秋から、精神障害者など</w:t>
      </w:r>
      <w:r w:rsidRPr="003A1269">
        <w:rPr>
          <w:rFonts w:hint="eastAsia"/>
        </w:rPr>
        <w:t>が働きやすい職場づくりの旗振り役となる「精神・発達障害者しごとサポーター」の養成を始めるようです。民間企業で働く従業員に障害の特性などを把握してもらい、障害を持つ同僚への声かけなどをしてもらうなど、精神・発達障害者を支援する環境づくりを推進していくことを目的とするものです。</w:t>
      </w:r>
    </w:p>
    <w:p w:rsidR="00361B7F" w:rsidRPr="003A1269" w:rsidRDefault="00361B7F" w:rsidP="00361B7F">
      <w:pPr>
        <w:widowControl/>
        <w:ind w:firstLineChars="100" w:firstLine="210"/>
        <w:jc w:val="left"/>
      </w:pPr>
      <w:r w:rsidRPr="003A1269">
        <w:rPr>
          <w:rFonts w:hint="eastAsia"/>
        </w:rPr>
        <w:t>なお、サポーター養成のため、民間企業の従業員を対象に障害の特性やコ</w:t>
      </w:r>
      <w:r>
        <w:rPr>
          <w:rFonts w:hint="eastAsia"/>
        </w:rPr>
        <w:t>ミュニケーションの取り方などを学ぶ講習会を全国で開催する予定とのことです</w:t>
      </w:r>
      <w:r w:rsidRPr="003A1269">
        <w:rPr>
          <w:rFonts w:hint="eastAsia"/>
        </w:rPr>
        <w:t>。</w:t>
      </w:r>
    </w:p>
    <w:p w:rsidR="00361B7F" w:rsidRPr="00167B71" w:rsidRDefault="00361B7F" w:rsidP="00361B7F">
      <w:pPr>
        <w:widowControl/>
        <w:jc w:val="left"/>
      </w:pPr>
    </w:p>
    <w:p w:rsidR="00361B7F" w:rsidRPr="003A1269" w:rsidRDefault="00361B7F" w:rsidP="00361B7F">
      <w:pPr>
        <w:widowControl/>
        <w:jc w:val="left"/>
      </w:pPr>
      <w:r w:rsidRPr="003A1269">
        <w:br w:type="page"/>
      </w:r>
    </w:p>
    <w:p w:rsidR="00361B7F" w:rsidRPr="00167B71" w:rsidRDefault="00361B7F" w:rsidP="00361B7F">
      <w:pPr>
        <w:widowControl/>
        <w:jc w:val="left"/>
        <w:rPr>
          <w:b/>
          <w:bCs/>
          <w:sz w:val="28"/>
          <w:szCs w:val="28"/>
        </w:rPr>
      </w:pPr>
      <w:r w:rsidRPr="003A1269">
        <w:rPr>
          <w:rFonts w:hint="eastAsia"/>
          <w:b/>
          <w:bCs/>
          <w:sz w:val="28"/>
          <w:szCs w:val="28"/>
        </w:rPr>
        <w:lastRenderedPageBreak/>
        <w:t>開始から</w:t>
      </w:r>
      <w:r w:rsidRPr="003A1269">
        <w:rPr>
          <w:rFonts w:hint="eastAsia"/>
          <w:b/>
          <w:bCs/>
          <w:sz w:val="28"/>
          <w:szCs w:val="28"/>
        </w:rPr>
        <w:t>12</w:t>
      </w:r>
      <w:r>
        <w:rPr>
          <w:rFonts w:hint="eastAsia"/>
          <w:b/>
          <w:bCs/>
          <w:sz w:val="28"/>
          <w:szCs w:val="28"/>
        </w:rPr>
        <w:t>年！</w:t>
      </w:r>
      <w:r>
        <w:rPr>
          <w:rFonts w:hint="eastAsia"/>
          <w:b/>
          <w:bCs/>
          <w:sz w:val="28"/>
          <w:szCs w:val="28"/>
        </w:rPr>
        <w:t xml:space="preserve"> </w:t>
      </w:r>
      <w:r>
        <w:rPr>
          <w:rFonts w:hint="eastAsia"/>
          <w:b/>
          <w:bCs/>
          <w:sz w:val="28"/>
          <w:szCs w:val="28"/>
        </w:rPr>
        <w:t>「クールビズ調査」の結果から</w:t>
      </w:r>
    </w:p>
    <w:p w:rsidR="00361B7F" w:rsidRPr="008A3369" w:rsidRDefault="00361B7F" w:rsidP="00361B7F">
      <w:pPr>
        <w:rPr>
          <w:bCs/>
        </w:rPr>
      </w:pPr>
    </w:p>
    <w:p w:rsidR="00361B7F" w:rsidRPr="003A1269" w:rsidRDefault="00361B7F" w:rsidP="00361B7F">
      <w:pPr>
        <w:rPr>
          <w:bCs/>
        </w:rPr>
      </w:pPr>
      <w:r w:rsidRPr="003A1269">
        <w:rPr>
          <w:rFonts w:hint="eastAsia"/>
          <w:bCs/>
        </w:rPr>
        <w:t>◆開始から</w:t>
      </w:r>
      <w:r w:rsidRPr="003A1269">
        <w:rPr>
          <w:rFonts w:hint="eastAsia"/>
          <w:bCs/>
        </w:rPr>
        <w:t>12</w:t>
      </w:r>
      <w:r w:rsidRPr="003A1269">
        <w:rPr>
          <w:rFonts w:hint="eastAsia"/>
          <w:bCs/>
        </w:rPr>
        <w:t>年の「クールビズ」</w:t>
      </w:r>
    </w:p>
    <w:p w:rsidR="00361B7F" w:rsidRPr="003A1269" w:rsidRDefault="00361B7F" w:rsidP="00361B7F">
      <w:pPr>
        <w:ind w:firstLineChars="100" w:firstLine="210"/>
        <w:rPr>
          <w:bCs/>
        </w:rPr>
      </w:pPr>
      <w:r>
        <w:rPr>
          <w:rFonts w:hint="eastAsia"/>
          <w:bCs/>
        </w:rPr>
        <w:t>環境省が</w:t>
      </w:r>
      <w:r w:rsidRPr="003A1269">
        <w:rPr>
          <w:rFonts w:hint="eastAsia"/>
          <w:bCs/>
        </w:rPr>
        <w:t>2005</w:t>
      </w:r>
      <w:r>
        <w:rPr>
          <w:rFonts w:hint="eastAsia"/>
          <w:bCs/>
        </w:rPr>
        <w:t>年の夏から推し進めてきた</w:t>
      </w:r>
      <w:r w:rsidRPr="003A1269">
        <w:rPr>
          <w:rFonts w:hint="eastAsia"/>
          <w:bCs/>
        </w:rPr>
        <w:t>「クー</w:t>
      </w:r>
      <w:r>
        <w:rPr>
          <w:rFonts w:hint="eastAsia"/>
          <w:bCs/>
        </w:rPr>
        <w:t>ルビズ」ですが、今年も環境省が推奨している実施期間は昨年と同様、</w:t>
      </w:r>
      <w:r>
        <w:rPr>
          <w:rFonts w:hint="eastAsia"/>
          <w:bCs/>
        </w:rPr>
        <w:t>5</w:t>
      </w:r>
      <w:r>
        <w:rPr>
          <w:rFonts w:hint="eastAsia"/>
          <w:bCs/>
        </w:rPr>
        <w:t>月</w:t>
      </w:r>
      <w:r>
        <w:rPr>
          <w:rFonts w:hint="eastAsia"/>
          <w:bCs/>
        </w:rPr>
        <w:t>1</w:t>
      </w:r>
      <w:r>
        <w:rPr>
          <w:rFonts w:hint="eastAsia"/>
          <w:bCs/>
        </w:rPr>
        <w:t>日</w:t>
      </w:r>
      <w:r w:rsidRPr="003A1269">
        <w:rPr>
          <w:rFonts w:hint="eastAsia"/>
          <w:bCs/>
        </w:rPr>
        <w:t>～</w:t>
      </w:r>
      <w:r>
        <w:rPr>
          <w:rFonts w:hint="eastAsia"/>
          <w:bCs/>
        </w:rPr>
        <w:t>9</w:t>
      </w:r>
      <w:r>
        <w:rPr>
          <w:rFonts w:hint="eastAsia"/>
          <w:bCs/>
        </w:rPr>
        <w:t>月</w:t>
      </w:r>
      <w:r w:rsidRPr="003A1269">
        <w:rPr>
          <w:rFonts w:hint="eastAsia"/>
          <w:bCs/>
        </w:rPr>
        <w:t>30</w:t>
      </w:r>
      <w:r w:rsidRPr="003A1269">
        <w:rPr>
          <w:rFonts w:hint="eastAsia"/>
          <w:bCs/>
        </w:rPr>
        <w:t>日となっており、すでに各企業でも</w:t>
      </w:r>
      <w:r>
        <w:rPr>
          <w:rFonts w:hint="eastAsia"/>
          <w:bCs/>
        </w:rPr>
        <w:t>取組みが</w:t>
      </w:r>
      <w:r w:rsidRPr="003A1269">
        <w:rPr>
          <w:rFonts w:hint="eastAsia"/>
          <w:bCs/>
        </w:rPr>
        <w:t>始まっているようです。</w:t>
      </w:r>
    </w:p>
    <w:p w:rsidR="00361B7F" w:rsidRPr="003A1269" w:rsidRDefault="00361B7F" w:rsidP="00361B7F">
      <w:pPr>
        <w:ind w:firstLineChars="100" w:firstLine="210"/>
        <w:rPr>
          <w:bCs/>
        </w:rPr>
      </w:pPr>
      <w:r>
        <w:rPr>
          <w:rFonts w:hint="eastAsia"/>
          <w:bCs/>
        </w:rPr>
        <w:t>この</w:t>
      </w:r>
      <w:r w:rsidRPr="003A1269">
        <w:rPr>
          <w:rFonts w:hint="eastAsia"/>
          <w:bCs/>
        </w:rPr>
        <w:t>「クールビズ」は、開始から</w:t>
      </w:r>
      <w:r w:rsidRPr="003A1269">
        <w:rPr>
          <w:rFonts w:hint="eastAsia"/>
          <w:bCs/>
        </w:rPr>
        <w:t>12</w:t>
      </w:r>
      <w:r>
        <w:rPr>
          <w:rFonts w:hint="eastAsia"/>
          <w:bCs/>
        </w:rPr>
        <w:t>年が経ち、夏になると</w:t>
      </w:r>
      <w:r w:rsidRPr="003A1269">
        <w:rPr>
          <w:rFonts w:hint="eastAsia"/>
          <w:bCs/>
        </w:rPr>
        <w:t>対応した着こなしが提案されたりするなど、社会的に浸透している</w:t>
      </w:r>
      <w:r>
        <w:rPr>
          <w:rFonts w:hint="eastAsia"/>
          <w:bCs/>
        </w:rPr>
        <w:t>取組みと</w:t>
      </w:r>
      <w:r w:rsidRPr="003A1269">
        <w:rPr>
          <w:rFonts w:hint="eastAsia"/>
          <w:bCs/>
        </w:rPr>
        <w:t>なっています。</w:t>
      </w:r>
    </w:p>
    <w:p w:rsidR="00361B7F" w:rsidRPr="008A3369" w:rsidRDefault="00361B7F" w:rsidP="00361B7F">
      <w:pPr>
        <w:rPr>
          <w:bCs/>
        </w:rPr>
      </w:pPr>
    </w:p>
    <w:p w:rsidR="00361B7F" w:rsidRPr="003A1269" w:rsidRDefault="00361B7F" w:rsidP="00361B7F">
      <w:pPr>
        <w:rPr>
          <w:bCs/>
        </w:rPr>
      </w:pPr>
      <w:r w:rsidRPr="003A1269">
        <w:rPr>
          <w:rFonts w:hint="eastAsia"/>
          <w:bCs/>
        </w:rPr>
        <w:t>◆認知度は</w:t>
      </w:r>
      <w:r>
        <w:rPr>
          <w:rFonts w:hint="eastAsia"/>
          <w:bCs/>
        </w:rPr>
        <w:t>9</w:t>
      </w:r>
      <w:r>
        <w:rPr>
          <w:rFonts w:hint="eastAsia"/>
          <w:bCs/>
        </w:rPr>
        <w:t>割超</w:t>
      </w:r>
      <w:r w:rsidRPr="003A1269">
        <w:rPr>
          <w:rFonts w:hint="eastAsia"/>
          <w:bCs/>
        </w:rPr>
        <w:t xml:space="preserve">　実施率は約</w:t>
      </w:r>
      <w:r>
        <w:rPr>
          <w:rFonts w:hint="eastAsia"/>
          <w:bCs/>
        </w:rPr>
        <w:t>6</w:t>
      </w:r>
      <w:r>
        <w:rPr>
          <w:rFonts w:hint="eastAsia"/>
          <w:bCs/>
        </w:rPr>
        <w:t>割</w:t>
      </w:r>
    </w:p>
    <w:p w:rsidR="00361B7F" w:rsidRDefault="00361B7F" w:rsidP="00361B7F">
      <w:pPr>
        <w:ind w:firstLineChars="100" w:firstLine="210"/>
        <w:rPr>
          <w:bCs/>
        </w:rPr>
      </w:pPr>
      <w:r w:rsidRPr="003A1269">
        <w:rPr>
          <w:rFonts w:hint="eastAsia"/>
          <w:bCs/>
        </w:rPr>
        <w:t>一般財団法人</w:t>
      </w:r>
      <w:r>
        <w:rPr>
          <w:rFonts w:hint="eastAsia"/>
          <w:bCs/>
        </w:rPr>
        <w:t>日本気象協会</w:t>
      </w:r>
      <w:r w:rsidRPr="003A1269">
        <w:rPr>
          <w:rFonts w:hint="eastAsia"/>
          <w:bCs/>
        </w:rPr>
        <w:t>が、天気予報専門メディア「</w:t>
      </w:r>
      <w:r>
        <w:rPr>
          <w:rFonts w:hint="eastAsia"/>
          <w:bCs/>
        </w:rPr>
        <w:t>tenki.jp</w:t>
      </w:r>
      <w:r w:rsidRPr="003A1269">
        <w:rPr>
          <w:rFonts w:hint="eastAsia"/>
          <w:bCs/>
        </w:rPr>
        <w:t>」内の『</w:t>
      </w:r>
      <w:r w:rsidRPr="003A1269">
        <w:rPr>
          <w:rFonts w:hint="eastAsia"/>
          <w:bCs/>
        </w:rPr>
        <w:t>tenki.jp</w:t>
      </w:r>
      <w:r w:rsidRPr="003A1269">
        <w:rPr>
          <w:rFonts w:hint="eastAsia"/>
          <w:bCs/>
        </w:rPr>
        <w:t>ラボ』で</w:t>
      </w:r>
      <w:r w:rsidRPr="003A1269">
        <w:rPr>
          <w:rFonts w:hint="eastAsia"/>
          <w:bCs/>
        </w:rPr>
        <w:t>20</w:t>
      </w:r>
      <w:r w:rsidRPr="003A1269">
        <w:rPr>
          <w:rFonts w:hint="eastAsia"/>
          <w:bCs/>
        </w:rPr>
        <w:t>代から</w:t>
      </w:r>
      <w:r w:rsidRPr="003A1269">
        <w:rPr>
          <w:rFonts w:hint="eastAsia"/>
          <w:bCs/>
        </w:rPr>
        <w:t>50</w:t>
      </w:r>
      <w:r w:rsidRPr="003A1269">
        <w:rPr>
          <w:rFonts w:hint="eastAsia"/>
          <w:bCs/>
        </w:rPr>
        <w:t>代までの会社員</w:t>
      </w:r>
      <w:r>
        <w:rPr>
          <w:rFonts w:hint="eastAsia"/>
          <w:bCs/>
        </w:rPr>
        <w:t>（</w:t>
      </w:r>
      <w:r w:rsidRPr="003A1269">
        <w:rPr>
          <w:rFonts w:hint="eastAsia"/>
          <w:bCs/>
        </w:rPr>
        <w:t>男女</w:t>
      </w:r>
      <w:r>
        <w:rPr>
          <w:rFonts w:hint="eastAsia"/>
          <w:bCs/>
        </w:rPr>
        <w:t>計</w:t>
      </w:r>
      <w:r w:rsidRPr="003A1269">
        <w:rPr>
          <w:rFonts w:hint="eastAsia"/>
          <w:bCs/>
        </w:rPr>
        <w:t>400</w:t>
      </w:r>
      <w:r w:rsidRPr="003A1269">
        <w:rPr>
          <w:rFonts w:hint="eastAsia"/>
          <w:bCs/>
        </w:rPr>
        <w:t>名</w:t>
      </w:r>
      <w:r>
        <w:rPr>
          <w:rFonts w:hint="eastAsia"/>
          <w:bCs/>
        </w:rPr>
        <w:t>）</w:t>
      </w:r>
      <w:r w:rsidRPr="003A1269">
        <w:rPr>
          <w:rFonts w:hint="eastAsia"/>
          <w:bCs/>
        </w:rPr>
        <w:t>を対象に実施した「クールビズに関するアンケート調査」によると、「クールビズを知っている」と答えた人は</w:t>
      </w:r>
      <w:r w:rsidRPr="003A1269">
        <w:rPr>
          <w:rFonts w:hint="eastAsia"/>
          <w:bCs/>
        </w:rPr>
        <w:t>98.3</w:t>
      </w:r>
      <w:r>
        <w:rPr>
          <w:rFonts w:hint="eastAsia"/>
          <w:bCs/>
        </w:rPr>
        <w:t>％に</w:t>
      </w:r>
      <w:r w:rsidRPr="003A1269">
        <w:rPr>
          <w:rFonts w:hint="eastAsia"/>
          <w:bCs/>
        </w:rPr>
        <w:t>上ったそうです。</w:t>
      </w:r>
    </w:p>
    <w:p w:rsidR="00361B7F" w:rsidRPr="003A1269" w:rsidRDefault="00361B7F" w:rsidP="00361B7F">
      <w:pPr>
        <w:ind w:firstLineChars="100" w:firstLine="210"/>
        <w:rPr>
          <w:bCs/>
        </w:rPr>
      </w:pPr>
      <w:r w:rsidRPr="003A1269">
        <w:rPr>
          <w:rFonts w:hint="eastAsia"/>
          <w:bCs/>
        </w:rPr>
        <w:t>ほぼ全員が知っていると</w:t>
      </w:r>
      <w:r>
        <w:rPr>
          <w:rFonts w:hint="eastAsia"/>
          <w:bCs/>
        </w:rPr>
        <w:t>言える</w:t>
      </w:r>
      <w:r w:rsidRPr="003A1269">
        <w:rPr>
          <w:rFonts w:hint="eastAsia"/>
          <w:bCs/>
        </w:rPr>
        <w:t>数字ですが、一方で、クールビズを「実施したことがある」と答えた割合は</w:t>
      </w:r>
      <w:r w:rsidRPr="003A1269">
        <w:rPr>
          <w:rFonts w:hint="eastAsia"/>
          <w:bCs/>
        </w:rPr>
        <w:t>61.5</w:t>
      </w:r>
      <w:r>
        <w:rPr>
          <w:rFonts w:hint="eastAsia"/>
          <w:bCs/>
        </w:rPr>
        <w:t>％と、認知度と実施率にはギャップのある</w:t>
      </w:r>
      <w:r w:rsidRPr="003A1269">
        <w:rPr>
          <w:rFonts w:hint="eastAsia"/>
          <w:bCs/>
        </w:rPr>
        <w:t>結果となっています。</w:t>
      </w:r>
    </w:p>
    <w:p w:rsidR="00361B7F" w:rsidRPr="003A1269" w:rsidRDefault="00361B7F" w:rsidP="00361B7F">
      <w:pPr>
        <w:rPr>
          <w:bCs/>
        </w:rPr>
      </w:pPr>
    </w:p>
    <w:p w:rsidR="00361B7F" w:rsidRPr="003A1269" w:rsidRDefault="00361B7F" w:rsidP="00361B7F">
      <w:pPr>
        <w:rPr>
          <w:bCs/>
        </w:rPr>
      </w:pPr>
      <w:r w:rsidRPr="003A1269">
        <w:rPr>
          <w:rFonts w:hint="eastAsia"/>
          <w:bCs/>
        </w:rPr>
        <w:t>◆「関東・甲信地方」では実施率が高い</w:t>
      </w:r>
    </w:p>
    <w:p w:rsidR="00361B7F" w:rsidRDefault="00361B7F" w:rsidP="00361B7F">
      <w:pPr>
        <w:ind w:firstLineChars="100" w:firstLine="210"/>
        <w:rPr>
          <w:bCs/>
        </w:rPr>
      </w:pPr>
      <w:r>
        <w:rPr>
          <w:rFonts w:hint="eastAsia"/>
          <w:bCs/>
        </w:rPr>
        <w:t>上記の</w:t>
      </w:r>
      <w:r w:rsidRPr="003A1269">
        <w:rPr>
          <w:rFonts w:hint="eastAsia"/>
          <w:bCs/>
        </w:rPr>
        <w:t>調査では地方別の実施率も示されており、最も実施率が高い地方は「関東・甲信」で、</w:t>
      </w:r>
      <w:r w:rsidRPr="003A1269">
        <w:rPr>
          <w:rFonts w:hint="eastAsia"/>
          <w:bCs/>
        </w:rPr>
        <w:t>75.0</w:t>
      </w:r>
      <w:r>
        <w:rPr>
          <w:rFonts w:hint="eastAsia"/>
          <w:bCs/>
        </w:rPr>
        <w:t>％という結果となっています。以下、</w:t>
      </w:r>
      <w:r w:rsidRPr="003A1269">
        <w:rPr>
          <w:rFonts w:hint="eastAsia"/>
          <w:bCs/>
        </w:rPr>
        <w:t>「中国」「沖縄」（いずれも</w:t>
      </w:r>
      <w:r w:rsidRPr="003A1269">
        <w:rPr>
          <w:rFonts w:hint="eastAsia"/>
          <w:bCs/>
        </w:rPr>
        <w:t>70</w:t>
      </w:r>
      <w:r>
        <w:rPr>
          <w:rFonts w:hint="eastAsia"/>
          <w:bCs/>
        </w:rPr>
        <w:t>.</w:t>
      </w:r>
      <w:r w:rsidRPr="003A1269">
        <w:rPr>
          <w:rFonts w:hint="eastAsia"/>
          <w:bCs/>
        </w:rPr>
        <w:t>0</w:t>
      </w:r>
      <w:r w:rsidRPr="003A1269">
        <w:rPr>
          <w:rFonts w:hint="eastAsia"/>
          <w:bCs/>
        </w:rPr>
        <w:t>％）と続いており、逆に最も実施率が低い地方は「東北」で</w:t>
      </w:r>
      <w:r w:rsidRPr="003A1269">
        <w:rPr>
          <w:rFonts w:hint="eastAsia"/>
          <w:bCs/>
        </w:rPr>
        <w:t>52.5</w:t>
      </w:r>
      <w:r w:rsidRPr="003A1269">
        <w:rPr>
          <w:rFonts w:hint="eastAsia"/>
          <w:bCs/>
        </w:rPr>
        <w:t>％となっています。また、「九州」も</w:t>
      </w:r>
      <w:r w:rsidRPr="003A1269">
        <w:rPr>
          <w:rFonts w:hint="eastAsia"/>
          <w:bCs/>
        </w:rPr>
        <w:t>55.0</w:t>
      </w:r>
      <w:r w:rsidRPr="003A1269">
        <w:rPr>
          <w:rFonts w:hint="eastAsia"/>
          <w:bCs/>
        </w:rPr>
        <w:t>％と低くなっています。</w:t>
      </w:r>
    </w:p>
    <w:p w:rsidR="00361B7F" w:rsidRPr="003A1269" w:rsidRDefault="00361B7F" w:rsidP="00361B7F">
      <w:pPr>
        <w:ind w:firstLineChars="100" w:firstLine="210"/>
        <w:rPr>
          <w:bCs/>
        </w:rPr>
      </w:pPr>
      <w:r w:rsidRPr="003A1269">
        <w:rPr>
          <w:rFonts w:hint="eastAsia"/>
          <w:bCs/>
        </w:rPr>
        <w:t>これらの結果を見ると、単純に屋外の気温や湿度の関係だけによって実施率が左右されるわけではないことがわかります。</w:t>
      </w:r>
    </w:p>
    <w:p w:rsidR="00361B7F" w:rsidRPr="008A3369" w:rsidRDefault="00361B7F" w:rsidP="00361B7F">
      <w:pPr>
        <w:rPr>
          <w:bCs/>
        </w:rPr>
      </w:pPr>
    </w:p>
    <w:p w:rsidR="00361B7F" w:rsidRPr="003A1269" w:rsidRDefault="00361B7F" w:rsidP="00361B7F">
      <w:pPr>
        <w:rPr>
          <w:bCs/>
        </w:rPr>
      </w:pPr>
      <w:r>
        <w:rPr>
          <w:rFonts w:hint="eastAsia"/>
          <w:bCs/>
        </w:rPr>
        <w:t>◆働きやすい職場環境を保つことが重要</w:t>
      </w:r>
    </w:p>
    <w:p w:rsidR="00361B7F" w:rsidRDefault="00361B7F" w:rsidP="00361B7F">
      <w:pPr>
        <w:ind w:firstLineChars="100" w:firstLine="210"/>
        <w:rPr>
          <w:bCs/>
        </w:rPr>
      </w:pPr>
      <w:r w:rsidRPr="003A1269">
        <w:rPr>
          <w:rFonts w:hint="eastAsia"/>
          <w:bCs/>
        </w:rPr>
        <w:t>環境省</w:t>
      </w:r>
      <w:r>
        <w:rPr>
          <w:rFonts w:hint="eastAsia"/>
          <w:bCs/>
        </w:rPr>
        <w:t>で</w:t>
      </w:r>
      <w:r w:rsidRPr="003A1269">
        <w:rPr>
          <w:rFonts w:hint="eastAsia"/>
          <w:bCs/>
        </w:rPr>
        <w:t>は「室温</w:t>
      </w:r>
      <w:r w:rsidRPr="003A1269">
        <w:rPr>
          <w:rFonts w:hint="eastAsia"/>
          <w:bCs/>
        </w:rPr>
        <w:t>28</w:t>
      </w:r>
      <w:r w:rsidRPr="003A1269">
        <w:rPr>
          <w:rFonts w:hint="eastAsia"/>
          <w:bCs/>
        </w:rPr>
        <w:t>度」で快適に過ごせる</w:t>
      </w:r>
      <w:r>
        <w:rPr>
          <w:rFonts w:hint="eastAsia"/>
          <w:bCs/>
        </w:rPr>
        <w:t>取組みを</w:t>
      </w:r>
      <w:r w:rsidRPr="003A1269">
        <w:rPr>
          <w:rFonts w:hint="eastAsia"/>
          <w:bCs/>
        </w:rPr>
        <w:t>推奨していますが、中には「</w:t>
      </w:r>
      <w:r w:rsidRPr="003A1269">
        <w:rPr>
          <w:rFonts w:hint="eastAsia"/>
          <w:bCs/>
        </w:rPr>
        <w:t>28</w:t>
      </w:r>
      <w:r w:rsidRPr="003A1269">
        <w:rPr>
          <w:rFonts w:hint="eastAsia"/>
          <w:bCs/>
        </w:rPr>
        <w:t>度では不快なのではないか</w:t>
      </w:r>
      <w:r>
        <w:rPr>
          <w:rFonts w:hint="eastAsia"/>
          <w:bCs/>
        </w:rPr>
        <w:t>？</w:t>
      </w:r>
      <w:r w:rsidRPr="003A1269">
        <w:rPr>
          <w:rFonts w:hint="eastAsia"/>
          <w:bCs/>
        </w:rPr>
        <w:t>」という意見も出ているようです。</w:t>
      </w:r>
    </w:p>
    <w:p w:rsidR="00361B7F" w:rsidRPr="003A1269" w:rsidRDefault="00361B7F" w:rsidP="00361B7F">
      <w:pPr>
        <w:ind w:firstLineChars="100" w:firstLine="210"/>
        <w:rPr>
          <w:bCs/>
        </w:rPr>
      </w:pPr>
      <w:r>
        <w:rPr>
          <w:rFonts w:hint="eastAsia"/>
          <w:bCs/>
        </w:rPr>
        <w:t>同省</w:t>
      </w:r>
      <w:r w:rsidRPr="003A1269">
        <w:rPr>
          <w:rFonts w:hint="eastAsia"/>
          <w:bCs/>
        </w:rPr>
        <w:t>は</w:t>
      </w:r>
      <w:r>
        <w:rPr>
          <w:rFonts w:hint="eastAsia"/>
          <w:bCs/>
        </w:rPr>
        <w:t>、</w:t>
      </w:r>
      <w:r w:rsidRPr="003A1269">
        <w:rPr>
          <w:rFonts w:hint="eastAsia"/>
          <w:bCs/>
        </w:rPr>
        <w:t>推奨している室温</w:t>
      </w:r>
      <w:r w:rsidRPr="003A1269">
        <w:rPr>
          <w:rFonts w:hint="eastAsia"/>
          <w:bCs/>
        </w:rPr>
        <w:t>28</w:t>
      </w:r>
      <w:r w:rsidRPr="003A1269">
        <w:rPr>
          <w:rFonts w:hint="eastAsia"/>
          <w:bCs/>
        </w:rPr>
        <w:t>度</w:t>
      </w:r>
      <w:r>
        <w:rPr>
          <w:rFonts w:hint="eastAsia"/>
          <w:bCs/>
        </w:rPr>
        <w:t>という設定温度は</w:t>
      </w:r>
      <w:r w:rsidRPr="003A1269">
        <w:rPr>
          <w:rFonts w:hint="eastAsia"/>
          <w:bCs/>
        </w:rPr>
        <w:t>「空調の設定温度」ではなく</w:t>
      </w:r>
      <w:r>
        <w:rPr>
          <w:rFonts w:hint="eastAsia"/>
          <w:bCs/>
        </w:rPr>
        <w:t>、</w:t>
      </w:r>
      <w:r w:rsidRPr="003A1269">
        <w:rPr>
          <w:rFonts w:hint="eastAsia"/>
          <w:bCs/>
        </w:rPr>
        <w:t>あくまで「室温」であるとしていますが、冷房の設定温度を</w:t>
      </w:r>
      <w:r w:rsidRPr="003A1269">
        <w:rPr>
          <w:rFonts w:hint="eastAsia"/>
          <w:bCs/>
        </w:rPr>
        <w:t>28</w:t>
      </w:r>
      <w:r>
        <w:rPr>
          <w:rFonts w:hint="eastAsia"/>
          <w:bCs/>
        </w:rPr>
        <w:t>度とすると不快な暑さを感じる場合もあるかもしれませんので、</w:t>
      </w:r>
      <w:r w:rsidRPr="003A1269">
        <w:rPr>
          <w:rFonts w:hint="eastAsia"/>
          <w:bCs/>
        </w:rPr>
        <w:t>「午後は西日が当たりやすい」「オフィス機器が熱源となっている」など、職場の環境によって冷房の設定温度は調整が必要になるでしょう。</w:t>
      </w:r>
    </w:p>
    <w:p w:rsidR="00361B7F" w:rsidRPr="003A1269" w:rsidRDefault="00361B7F" w:rsidP="00361B7F">
      <w:pPr>
        <w:ind w:firstLineChars="100" w:firstLine="210"/>
        <w:rPr>
          <w:bCs/>
        </w:rPr>
      </w:pPr>
      <w:r w:rsidRPr="003A1269">
        <w:rPr>
          <w:rFonts w:hint="eastAsia"/>
          <w:bCs/>
        </w:rPr>
        <w:t>職場の状況に</w:t>
      </w:r>
      <w:r>
        <w:rPr>
          <w:rFonts w:hint="eastAsia"/>
          <w:bCs/>
        </w:rPr>
        <w:t>合わせて</w:t>
      </w:r>
      <w:r w:rsidRPr="003A1269">
        <w:rPr>
          <w:rFonts w:hint="eastAsia"/>
          <w:bCs/>
        </w:rPr>
        <w:t>快適な職場環境を保ち、暑い夏を乗り切りたいものです。</w:t>
      </w:r>
      <w:r w:rsidRPr="003A1269">
        <w:rPr>
          <w:bCs/>
        </w:rPr>
        <w:br w:type="page"/>
      </w:r>
    </w:p>
    <w:p w:rsidR="00361B7F" w:rsidRPr="003A1269" w:rsidRDefault="00361B7F" w:rsidP="00361B7F">
      <w:pPr>
        <w:rPr>
          <w:b/>
          <w:sz w:val="28"/>
          <w:szCs w:val="28"/>
        </w:rPr>
      </w:pPr>
      <w:r w:rsidRPr="003A1269">
        <w:rPr>
          <w:rFonts w:hint="eastAsia"/>
          <w:b/>
          <w:sz w:val="28"/>
          <w:szCs w:val="28"/>
        </w:rPr>
        <w:lastRenderedPageBreak/>
        <w:t>中途採用者の確定拠出年金の取扱いで注意したいこと</w:t>
      </w:r>
    </w:p>
    <w:p w:rsidR="00361B7F" w:rsidRDefault="00361B7F" w:rsidP="00361B7F"/>
    <w:p w:rsidR="00361B7F" w:rsidRPr="003A1269" w:rsidRDefault="00361B7F" w:rsidP="00361B7F">
      <w:r w:rsidRPr="003A1269">
        <w:rPr>
          <w:rFonts w:hint="eastAsia"/>
        </w:rPr>
        <w:t>◆</w:t>
      </w:r>
      <w:r>
        <w:rPr>
          <w:rFonts w:hint="eastAsia"/>
        </w:rPr>
        <w:t>「</w:t>
      </w:r>
      <w:proofErr w:type="spellStart"/>
      <w:r w:rsidRPr="003A1269">
        <w:rPr>
          <w:rFonts w:hint="eastAsia"/>
        </w:rPr>
        <w:t>iDeCo</w:t>
      </w:r>
      <w:proofErr w:type="spellEnd"/>
      <w:r>
        <w:rPr>
          <w:rFonts w:hint="eastAsia"/>
        </w:rPr>
        <w:t>」の</w:t>
      </w:r>
      <w:r w:rsidRPr="003A1269">
        <w:rPr>
          <w:rFonts w:hint="eastAsia"/>
        </w:rPr>
        <w:t>加入者が急増中</w:t>
      </w:r>
    </w:p>
    <w:p w:rsidR="00361B7F" w:rsidRDefault="00361B7F" w:rsidP="00361B7F">
      <w:pPr>
        <w:ind w:firstLineChars="100" w:firstLine="210"/>
      </w:pPr>
      <w:r>
        <w:rPr>
          <w:rFonts w:hint="eastAsia"/>
        </w:rPr>
        <w:t>確定拠出年金の加入者数は、</w:t>
      </w:r>
      <w:r w:rsidRPr="003A1269">
        <w:rPr>
          <w:rFonts w:hint="eastAsia"/>
        </w:rPr>
        <w:t>会社が社員を加入させる</w:t>
      </w:r>
      <w:r>
        <w:rPr>
          <w:rFonts w:hint="eastAsia"/>
        </w:rPr>
        <w:t>「</w:t>
      </w:r>
      <w:r w:rsidRPr="003A1269">
        <w:rPr>
          <w:rFonts w:hint="eastAsia"/>
        </w:rPr>
        <w:t>企業型</w:t>
      </w:r>
      <w:r>
        <w:rPr>
          <w:rFonts w:hint="eastAsia"/>
        </w:rPr>
        <w:t>」</w:t>
      </w:r>
      <w:r w:rsidRPr="003A1269">
        <w:rPr>
          <w:rFonts w:hint="eastAsia"/>
        </w:rPr>
        <w:t>が</w:t>
      </w:r>
      <w:r w:rsidRPr="003A1269">
        <w:rPr>
          <w:rFonts w:hint="eastAsia"/>
        </w:rPr>
        <w:t>500</w:t>
      </w:r>
      <w:r w:rsidRPr="003A1269">
        <w:rPr>
          <w:rFonts w:hint="eastAsia"/>
        </w:rPr>
        <w:t>万人超となる一方、自営業者等が加入する</w:t>
      </w:r>
      <w:r>
        <w:rPr>
          <w:rFonts w:hint="eastAsia"/>
        </w:rPr>
        <w:t>「</w:t>
      </w:r>
      <w:r w:rsidRPr="003A1269">
        <w:rPr>
          <w:rFonts w:hint="eastAsia"/>
        </w:rPr>
        <w:t>個人型</w:t>
      </w:r>
      <w:r>
        <w:rPr>
          <w:rFonts w:hint="eastAsia"/>
        </w:rPr>
        <w:t>」は</w:t>
      </w:r>
      <w:r w:rsidRPr="003A1269">
        <w:rPr>
          <w:rFonts w:hint="eastAsia"/>
        </w:rPr>
        <w:t>2016</w:t>
      </w:r>
      <w:r w:rsidRPr="003A1269">
        <w:rPr>
          <w:rFonts w:hint="eastAsia"/>
        </w:rPr>
        <w:t>年</w:t>
      </w:r>
      <w:r>
        <w:rPr>
          <w:rFonts w:hint="eastAsia"/>
        </w:rPr>
        <w:t>3</w:t>
      </w:r>
      <w:r>
        <w:rPr>
          <w:rFonts w:hint="eastAsia"/>
        </w:rPr>
        <w:t>月末時点で</w:t>
      </w:r>
      <w:r w:rsidRPr="003A1269">
        <w:rPr>
          <w:rFonts w:hint="eastAsia"/>
        </w:rPr>
        <w:t>26</w:t>
      </w:r>
      <w:r w:rsidRPr="003A1269">
        <w:rPr>
          <w:rFonts w:hint="eastAsia"/>
        </w:rPr>
        <w:t>万人</w:t>
      </w:r>
      <w:r>
        <w:rPr>
          <w:rFonts w:hint="eastAsia"/>
        </w:rPr>
        <w:t>弱（</w:t>
      </w:r>
      <w:r w:rsidRPr="000B5CF8">
        <w:rPr>
          <w:rFonts w:hint="eastAsia"/>
        </w:rPr>
        <w:t>25.7</w:t>
      </w:r>
      <w:r w:rsidRPr="000B5CF8">
        <w:rPr>
          <w:rFonts w:hint="eastAsia"/>
        </w:rPr>
        <w:t>万人</w:t>
      </w:r>
      <w:r>
        <w:rPr>
          <w:rFonts w:hint="eastAsia"/>
        </w:rPr>
        <w:t>）</w:t>
      </w:r>
      <w:r w:rsidRPr="003A1269">
        <w:rPr>
          <w:rFonts w:hint="eastAsia"/>
        </w:rPr>
        <w:t>しかいませんでした。</w:t>
      </w:r>
    </w:p>
    <w:p w:rsidR="00361B7F" w:rsidRPr="003A1269" w:rsidRDefault="00361B7F" w:rsidP="00361B7F">
      <w:pPr>
        <w:ind w:firstLineChars="100" w:firstLine="210"/>
      </w:pPr>
      <w:r w:rsidRPr="003A1269">
        <w:rPr>
          <w:rFonts w:hint="eastAsia"/>
        </w:rPr>
        <w:t>ところが、今年</w:t>
      </w:r>
      <w:r w:rsidRPr="003A1269">
        <w:rPr>
          <w:rFonts w:hint="eastAsia"/>
        </w:rPr>
        <w:t>1</w:t>
      </w:r>
      <w:r w:rsidRPr="003A1269">
        <w:rPr>
          <w:rFonts w:hint="eastAsia"/>
        </w:rPr>
        <w:t>月より確定拠出年金法が改正され、</w:t>
      </w:r>
      <w:r w:rsidRPr="003A1269">
        <w:rPr>
          <w:rFonts w:hint="eastAsia"/>
        </w:rPr>
        <w:t>20</w:t>
      </w:r>
      <w:r w:rsidRPr="003A1269">
        <w:rPr>
          <w:rFonts w:hint="eastAsia"/>
        </w:rPr>
        <w:t>歳から</w:t>
      </w:r>
      <w:r w:rsidRPr="003A1269">
        <w:rPr>
          <w:rFonts w:hint="eastAsia"/>
        </w:rPr>
        <w:t>60</w:t>
      </w:r>
      <w:r>
        <w:rPr>
          <w:rFonts w:hint="eastAsia"/>
        </w:rPr>
        <w:t>歳までの人は</w:t>
      </w:r>
      <w:r w:rsidRPr="003A1269">
        <w:rPr>
          <w:rFonts w:hint="eastAsia"/>
        </w:rPr>
        <w:t>ほぼ全員が</w:t>
      </w:r>
      <w:r>
        <w:rPr>
          <w:rFonts w:hint="eastAsia"/>
        </w:rPr>
        <w:t>「</w:t>
      </w:r>
      <w:r w:rsidRPr="003A1269">
        <w:rPr>
          <w:rFonts w:hint="eastAsia"/>
        </w:rPr>
        <w:t>個人型</w:t>
      </w:r>
      <w:r>
        <w:rPr>
          <w:rFonts w:hint="eastAsia"/>
        </w:rPr>
        <w:t>」</w:t>
      </w:r>
      <w:r w:rsidRPr="003A1269">
        <w:rPr>
          <w:rFonts w:hint="eastAsia"/>
        </w:rPr>
        <w:t>（以下、「</w:t>
      </w:r>
      <w:proofErr w:type="spellStart"/>
      <w:r w:rsidRPr="003A1269">
        <w:rPr>
          <w:rFonts w:hint="eastAsia"/>
        </w:rPr>
        <w:t>iDeCo</w:t>
      </w:r>
      <w:proofErr w:type="spellEnd"/>
      <w:r>
        <w:rPr>
          <w:rFonts w:hint="eastAsia"/>
        </w:rPr>
        <w:t>」</w:t>
      </w:r>
      <w:r w:rsidRPr="003A1269">
        <w:rPr>
          <w:rFonts w:hint="eastAsia"/>
        </w:rPr>
        <w:t>）</w:t>
      </w:r>
      <w:r>
        <w:rPr>
          <w:rFonts w:hint="eastAsia"/>
        </w:rPr>
        <w:t>に加入できるようになって以降</w:t>
      </w:r>
      <w:r w:rsidRPr="003A1269">
        <w:rPr>
          <w:rFonts w:hint="eastAsia"/>
        </w:rPr>
        <w:t xml:space="preserve">、急速に加入者数が増えています。　</w:t>
      </w:r>
    </w:p>
    <w:p w:rsidR="00361B7F" w:rsidRPr="003A1269" w:rsidRDefault="00361B7F" w:rsidP="00361B7F">
      <w:pPr>
        <w:ind w:firstLineChars="100" w:firstLine="210"/>
      </w:pPr>
      <w:r>
        <w:rPr>
          <w:rFonts w:hint="eastAsia"/>
        </w:rPr>
        <w:t>2017</w:t>
      </w:r>
      <w:r>
        <w:rPr>
          <w:rFonts w:hint="eastAsia"/>
        </w:rPr>
        <w:t>年</w:t>
      </w:r>
      <w:r>
        <w:rPr>
          <w:rFonts w:hint="eastAsia"/>
        </w:rPr>
        <w:t>3</w:t>
      </w:r>
      <w:r>
        <w:rPr>
          <w:rFonts w:hint="eastAsia"/>
        </w:rPr>
        <w:t>月</w:t>
      </w:r>
      <w:r w:rsidRPr="003A1269">
        <w:rPr>
          <w:rFonts w:hint="eastAsia"/>
        </w:rPr>
        <w:t>末時点の</w:t>
      </w:r>
      <w:proofErr w:type="spellStart"/>
      <w:r w:rsidRPr="003A1269">
        <w:rPr>
          <w:rFonts w:hint="eastAsia"/>
        </w:rPr>
        <w:t>iDeCo</w:t>
      </w:r>
      <w:proofErr w:type="spellEnd"/>
      <w:r w:rsidRPr="003A1269">
        <w:rPr>
          <w:rFonts w:hint="eastAsia"/>
        </w:rPr>
        <w:t>加入者数は</w:t>
      </w:r>
      <w:r w:rsidRPr="003A1269">
        <w:rPr>
          <w:rFonts w:hint="eastAsia"/>
        </w:rPr>
        <w:t>43.0</w:t>
      </w:r>
      <w:r>
        <w:rPr>
          <w:rFonts w:hint="eastAsia"/>
        </w:rPr>
        <w:t>万ですが</w:t>
      </w:r>
      <w:r w:rsidRPr="003A1269">
        <w:rPr>
          <w:rFonts w:hint="eastAsia"/>
        </w:rPr>
        <w:t>、</w:t>
      </w:r>
      <w:r>
        <w:rPr>
          <w:rFonts w:hint="eastAsia"/>
        </w:rPr>
        <w:t>2014</w:t>
      </w:r>
      <w:r>
        <w:rPr>
          <w:rFonts w:hint="eastAsia"/>
        </w:rPr>
        <w:t>年</w:t>
      </w:r>
      <w:r>
        <w:rPr>
          <w:rFonts w:hint="eastAsia"/>
        </w:rPr>
        <w:t>3</w:t>
      </w:r>
      <w:r>
        <w:rPr>
          <w:rFonts w:hint="eastAsia"/>
        </w:rPr>
        <w:t>月末</w:t>
      </w:r>
      <w:r w:rsidRPr="003A1269">
        <w:rPr>
          <w:rFonts w:hint="eastAsia"/>
        </w:rPr>
        <w:t>が</w:t>
      </w:r>
      <w:r w:rsidRPr="003A1269">
        <w:rPr>
          <w:rFonts w:hint="eastAsia"/>
        </w:rPr>
        <w:t>18.3</w:t>
      </w:r>
      <w:r w:rsidRPr="003A1269">
        <w:rPr>
          <w:rFonts w:hint="eastAsia"/>
        </w:rPr>
        <w:t>万人</w:t>
      </w:r>
      <w:r>
        <w:rPr>
          <w:rFonts w:hint="eastAsia"/>
        </w:rPr>
        <w:t>、</w:t>
      </w:r>
      <w:r>
        <w:rPr>
          <w:rFonts w:hint="eastAsia"/>
        </w:rPr>
        <w:t>2015</w:t>
      </w:r>
      <w:r>
        <w:rPr>
          <w:rFonts w:hint="eastAsia"/>
        </w:rPr>
        <w:t>年</w:t>
      </w:r>
      <w:r>
        <w:rPr>
          <w:rFonts w:hint="eastAsia"/>
        </w:rPr>
        <w:t>3</w:t>
      </w:r>
      <w:r>
        <w:rPr>
          <w:rFonts w:hint="eastAsia"/>
        </w:rPr>
        <w:t>月末</w:t>
      </w:r>
      <w:r w:rsidRPr="003A1269">
        <w:rPr>
          <w:rFonts w:hint="eastAsia"/>
        </w:rPr>
        <w:t>が</w:t>
      </w:r>
      <w:r w:rsidRPr="003A1269">
        <w:rPr>
          <w:rFonts w:hint="eastAsia"/>
        </w:rPr>
        <w:t>21.2</w:t>
      </w:r>
      <w:r w:rsidRPr="003A1269">
        <w:rPr>
          <w:rFonts w:hint="eastAsia"/>
        </w:rPr>
        <w:t>万人、</w:t>
      </w:r>
      <w:r>
        <w:rPr>
          <w:rFonts w:hint="eastAsia"/>
        </w:rPr>
        <w:t>2016</w:t>
      </w:r>
      <w:r>
        <w:rPr>
          <w:rFonts w:hint="eastAsia"/>
        </w:rPr>
        <w:t>年</w:t>
      </w:r>
      <w:r>
        <w:rPr>
          <w:rFonts w:hint="eastAsia"/>
        </w:rPr>
        <w:t>3</w:t>
      </w:r>
      <w:r>
        <w:rPr>
          <w:rFonts w:hint="eastAsia"/>
        </w:rPr>
        <w:t>月</w:t>
      </w:r>
      <w:r w:rsidRPr="003A1269">
        <w:rPr>
          <w:rFonts w:hint="eastAsia"/>
        </w:rPr>
        <w:t>末が</w:t>
      </w:r>
      <w:r w:rsidRPr="003A1269">
        <w:rPr>
          <w:rFonts w:hint="eastAsia"/>
        </w:rPr>
        <w:t>25.7</w:t>
      </w:r>
      <w:r>
        <w:rPr>
          <w:rFonts w:hint="eastAsia"/>
        </w:rPr>
        <w:t>万人だったことを考えると驚異的な伸びとなっています。</w:t>
      </w:r>
    </w:p>
    <w:p w:rsidR="00361B7F" w:rsidRPr="004F5BD6" w:rsidRDefault="00361B7F" w:rsidP="00361B7F"/>
    <w:p w:rsidR="00361B7F" w:rsidRPr="003A1269" w:rsidRDefault="00361B7F" w:rsidP="00361B7F">
      <w:r w:rsidRPr="003A1269">
        <w:rPr>
          <w:rFonts w:hint="eastAsia"/>
        </w:rPr>
        <w:t>◆会社員等の新規加入も増加</w:t>
      </w:r>
    </w:p>
    <w:p w:rsidR="00361B7F" w:rsidRPr="003A1269" w:rsidRDefault="00361B7F" w:rsidP="00361B7F">
      <w:pPr>
        <w:ind w:firstLineChars="100" w:firstLine="210"/>
      </w:pPr>
      <w:r w:rsidRPr="003A1269">
        <w:rPr>
          <w:rFonts w:hint="eastAsia"/>
        </w:rPr>
        <w:t>厚生労働省が毎月公表している「確定拠出年金の施行状況」で、厚生年金や共済年金に加入する第</w:t>
      </w:r>
      <w:r w:rsidRPr="003A1269">
        <w:rPr>
          <w:rFonts w:hint="eastAsia"/>
        </w:rPr>
        <w:t>2</w:t>
      </w:r>
      <w:r w:rsidRPr="003A1269">
        <w:rPr>
          <w:rFonts w:hint="eastAsia"/>
        </w:rPr>
        <w:t>号被保険者の</w:t>
      </w:r>
      <w:proofErr w:type="spellStart"/>
      <w:r w:rsidRPr="004F5BD6">
        <w:t>iDeCo</w:t>
      </w:r>
      <w:proofErr w:type="spellEnd"/>
      <w:r>
        <w:rPr>
          <w:rFonts w:hint="eastAsia"/>
        </w:rPr>
        <w:t>の</w:t>
      </w:r>
      <w:r w:rsidRPr="003A1269">
        <w:rPr>
          <w:rFonts w:hint="eastAsia"/>
        </w:rPr>
        <w:t>新規加入者を見ても、</w:t>
      </w:r>
      <w:r w:rsidRPr="003A1269">
        <w:rPr>
          <w:rFonts w:hint="eastAsia"/>
        </w:rPr>
        <w:t>1</w:t>
      </w:r>
      <w:r w:rsidRPr="003A1269">
        <w:rPr>
          <w:rFonts w:hint="eastAsia"/>
        </w:rPr>
        <w:t>月時点が</w:t>
      </w:r>
      <w:r w:rsidRPr="003A1269">
        <w:rPr>
          <w:rFonts w:hint="eastAsia"/>
        </w:rPr>
        <w:t>2</w:t>
      </w:r>
      <w:r w:rsidRPr="003A1269">
        <w:rPr>
          <w:rFonts w:hint="eastAsia"/>
        </w:rPr>
        <w:t>万</w:t>
      </w:r>
      <w:r w:rsidRPr="003A1269">
        <w:rPr>
          <w:rFonts w:hint="eastAsia"/>
        </w:rPr>
        <w:t>2,647</w:t>
      </w:r>
      <w:r w:rsidRPr="003A1269">
        <w:rPr>
          <w:rFonts w:hint="eastAsia"/>
        </w:rPr>
        <w:t>人（</w:t>
      </w:r>
      <w:r w:rsidRPr="003A1269">
        <w:rPr>
          <w:rFonts w:hint="eastAsia"/>
        </w:rPr>
        <w:t>8,719</w:t>
      </w:r>
      <w:r w:rsidRPr="003A1269">
        <w:rPr>
          <w:rFonts w:hint="eastAsia"/>
        </w:rPr>
        <w:t>人）で、</w:t>
      </w:r>
      <w:r w:rsidRPr="003A1269">
        <w:rPr>
          <w:rFonts w:hint="eastAsia"/>
        </w:rPr>
        <w:t>2</w:t>
      </w:r>
      <w:r w:rsidRPr="003A1269">
        <w:rPr>
          <w:rFonts w:hint="eastAsia"/>
        </w:rPr>
        <w:t>月時点が</w:t>
      </w:r>
      <w:r w:rsidRPr="003A1269">
        <w:rPr>
          <w:rFonts w:hint="eastAsia"/>
        </w:rPr>
        <w:t>4</w:t>
      </w:r>
      <w:r w:rsidRPr="003A1269">
        <w:rPr>
          <w:rFonts w:hint="eastAsia"/>
        </w:rPr>
        <w:t>万</w:t>
      </w:r>
      <w:r w:rsidRPr="003A1269">
        <w:rPr>
          <w:rFonts w:hint="eastAsia"/>
        </w:rPr>
        <w:t>3,694</w:t>
      </w:r>
      <w:r w:rsidRPr="003A1269">
        <w:rPr>
          <w:rFonts w:hint="eastAsia"/>
        </w:rPr>
        <w:t>人（</w:t>
      </w:r>
      <w:r w:rsidRPr="003A1269">
        <w:rPr>
          <w:rFonts w:hint="eastAsia"/>
        </w:rPr>
        <w:t>2</w:t>
      </w:r>
      <w:r w:rsidRPr="003A1269">
        <w:rPr>
          <w:rFonts w:hint="eastAsia"/>
        </w:rPr>
        <w:t>万</w:t>
      </w:r>
      <w:r w:rsidRPr="003A1269">
        <w:rPr>
          <w:rFonts w:hint="eastAsia"/>
        </w:rPr>
        <w:t>3,268</w:t>
      </w:r>
      <w:r w:rsidRPr="003A1269">
        <w:rPr>
          <w:rFonts w:hint="eastAsia"/>
        </w:rPr>
        <w:t>人）、</w:t>
      </w:r>
      <w:r w:rsidRPr="003A1269">
        <w:rPr>
          <w:rFonts w:hint="eastAsia"/>
        </w:rPr>
        <w:t>3</w:t>
      </w:r>
      <w:r w:rsidRPr="003A1269">
        <w:rPr>
          <w:rFonts w:hint="eastAsia"/>
        </w:rPr>
        <w:t>月時点が</w:t>
      </w:r>
      <w:r w:rsidRPr="003A1269">
        <w:rPr>
          <w:rFonts w:hint="eastAsia"/>
        </w:rPr>
        <w:t>4</w:t>
      </w:r>
      <w:r w:rsidRPr="003A1269">
        <w:rPr>
          <w:rFonts w:hint="eastAsia"/>
        </w:rPr>
        <w:t>万</w:t>
      </w:r>
      <w:r w:rsidRPr="003A1269">
        <w:rPr>
          <w:rFonts w:hint="eastAsia"/>
        </w:rPr>
        <w:t>7,532</w:t>
      </w:r>
      <w:r w:rsidRPr="003A1269">
        <w:rPr>
          <w:rFonts w:hint="eastAsia"/>
        </w:rPr>
        <w:t>人（</w:t>
      </w:r>
      <w:r w:rsidRPr="003A1269">
        <w:rPr>
          <w:rFonts w:hint="eastAsia"/>
        </w:rPr>
        <w:t>2</w:t>
      </w:r>
      <w:r w:rsidRPr="003A1269">
        <w:rPr>
          <w:rFonts w:hint="eastAsia"/>
        </w:rPr>
        <w:t>万</w:t>
      </w:r>
      <w:r w:rsidRPr="003A1269">
        <w:rPr>
          <w:rFonts w:hint="eastAsia"/>
        </w:rPr>
        <w:t>372</w:t>
      </w:r>
      <w:r w:rsidRPr="003A1269">
        <w:rPr>
          <w:rFonts w:hint="eastAsia"/>
        </w:rPr>
        <w:t>人）、</w:t>
      </w:r>
      <w:r w:rsidRPr="003A1269">
        <w:rPr>
          <w:rFonts w:hint="eastAsia"/>
        </w:rPr>
        <w:t>4</w:t>
      </w:r>
      <w:r w:rsidRPr="003A1269">
        <w:rPr>
          <w:rFonts w:hint="eastAsia"/>
        </w:rPr>
        <w:t>月時点が</w:t>
      </w:r>
      <w:r w:rsidRPr="003A1269">
        <w:rPr>
          <w:rFonts w:hint="eastAsia"/>
        </w:rPr>
        <w:t>5</w:t>
      </w:r>
      <w:r w:rsidRPr="003A1269">
        <w:rPr>
          <w:rFonts w:hint="eastAsia"/>
        </w:rPr>
        <w:t>万</w:t>
      </w:r>
      <w:r w:rsidRPr="003A1269">
        <w:rPr>
          <w:rFonts w:hint="eastAsia"/>
        </w:rPr>
        <w:t>2,487</w:t>
      </w:r>
      <w:r w:rsidRPr="003A1269">
        <w:rPr>
          <w:rFonts w:hint="eastAsia"/>
        </w:rPr>
        <w:t>人（</w:t>
      </w:r>
      <w:r w:rsidRPr="003A1269">
        <w:rPr>
          <w:rFonts w:hint="eastAsia"/>
        </w:rPr>
        <w:t>1</w:t>
      </w:r>
      <w:r w:rsidRPr="003A1269">
        <w:rPr>
          <w:rFonts w:hint="eastAsia"/>
        </w:rPr>
        <w:t>万</w:t>
      </w:r>
      <w:r w:rsidRPr="003A1269">
        <w:rPr>
          <w:rFonts w:hint="eastAsia"/>
        </w:rPr>
        <w:t>6,939</w:t>
      </w:r>
      <w:r w:rsidRPr="003A1269">
        <w:rPr>
          <w:rFonts w:hint="eastAsia"/>
        </w:rPr>
        <w:t>人）と、増加傾向にあります（</w:t>
      </w:r>
      <w:r>
        <w:rPr>
          <w:rFonts w:hint="eastAsia"/>
        </w:rPr>
        <w:t>カッコ内は</w:t>
      </w:r>
      <w:r w:rsidRPr="003A1269">
        <w:rPr>
          <w:rFonts w:hint="eastAsia"/>
        </w:rPr>
        <w:t>全体のうち共済組合員の数）。</w:t>
      </w:r>
    </w:p>
    <w:p w:rsidR="00361B7F" w:rsidRPr="004F5BD6" w:rsidRDefault="00361B7F" w:rsidP="00361B7F"/>
    <w:p w:rsidR="00361B7F" w:rsidRPr="003A1269" w:rsidRDefault="00361B7F" w:rsidP="00361B7F">
      <w:r w:rsidRPr="003A1269">
        <w:rPr>
          <w:rFonts w:hint="eastAsia"/>
        </w:rPr>
        <w:t>◆確定拠出年金の「ほったらかし」問題も深刻化</w:t>
      </w:r>
    </w:p>
    <w:p w:rsidR="00361B7F" w:rsidRPr="003A1269" w:rsidRDefault="00361B7F" w:rsidP="00361B7F">
      <w:pPr>
        <w:ind w:firstLineChars="100" w:firstLine="210"/>
      </w:pPr>
      <w:r>
        <w:rPr>
          <w:rFonts w:hint="eastAsia"/>
        </w:rPr>
        <w:t>確定拠出年金は、加入者が離転職をしても</w:t>
      </w:r>
      <w:r w:rsidRPr="003A1269">
        <w:rPr>
          <w:rFonts w:hint="eastAsia"/>
        </w:rPr>
        <w:t>次の勤務先等へ</w:t>
      </w:r>
      <w:r>
        <w:rPr>
          <w:rFonts w:hint="eastAsia"/>
        </w:rPr>
        <w:t>資産を</w:t>
      </w:r>
      <w:r w:rsidRPr="003A1269">
        <w:rPr>
          <w:rFonts w:hint="eastAsia"/>
        </w:rPr>
        <w:t>持ち運べる「ポータビリティ」が魅力とされますが、離転職時には資産の保管先を移し換える手続きが必要です。</w:t>
      </w:r>
    </w:p>
    <w:p w:rsidR="00361B7F" w:rsidRPr="003A1269" w:rsidRDefault="00361B7F" w:rsidP="00361B7F">
      <w:pPr>
        <w:ind w:firstLineChars="100" w:firstLine="210"/>
      </w:pPr>
      <w:r w:rsidRPr="003A1269">
        <w:rPr>
          <w:rFonts w:hint="eastAsia"/>
        </w:rPr>
        <w:t>この手続きを行わない人が</w:t>
      </w:r>
      <w:r w:rsidRPr="003A1269">
        <w:rPr>
          <w:rFonts w:hint="eastAsia"/>
        </w:rPr>
        <w:t>55</w:t>
      </w:r>
      <w:r w:rsidRPr="003A1269">
        <w:rPr>
          <w:rFonts w:hint="eastAsia"/>
        </w:rPr>
        <w:t>万人超もいて、将来の受取りへの影響が懸念されています。</w:t>
      </w:r>
    </w:p>
    <w:p w:rsidR="00361B7F" w:rsidRPr="003A1269" w:rsidRDefault="00361B7F" w:rsidP="00361B7F"/>
    <w:p w:rsidR="00361B7F" w:rsidRPr="003A1269" w:rsidRDefault="00361B7F" w:rsidP="00361B7F">
      <w:r w:rsidRPr="003A1269">
        <w:rPr>
          <w:rFonts w:hint="eastAsia"/>
        </w:rPr>
        <w:t>◆中途採用者には手続きの呼びかけを</w:t>
      </w:r>
    </w:p>
    <w:p w:rsidR="00361B7F" w:rsidRPr="003A1269" w:rsidRDefault="00361B7F" w:rsidP="00361B7F">
      <w:pPr>
        <w:ind w:firstLineChars="100" w:firstLine="210"/>
      </w:pPr>
      <w:r w:rsidRPr="003A1269">
        <w:rPr>
          <w:rFonts w:hint="eastAsia"/>
        </w:rPr>
        <w:t>企業型の加入者は、退職後</w:t>
      </w:r>
      <w:r w:rsidRPr="003A1269">
        <w:rPr>
          <w:rFonts w:hint="eastAsia"/>
        </w:rPr>
        <w:t>6</w:t>
      </w:r>
      <w:r>
        <w:rPr>
          <w:rFonts w:hint="eastAsia"/>
        </w:rPr>
        <w:t>カ月以内に移換手続を行わないと</w:t>
      </w:r>
      <w:r w:rsidRPr="003A1269">
        <w:rPr>
          <w:rFonts w:hint="eastAsia"/>
        </w:rPr>
        <w:t>手数料だけが引かれ、資産が目減りしていきます。また、「ほったらかし」の期間は加入期間としてカウントされなくなるので、</w:t>
      </w:r>
      <w:r w:rsidRPr="003A1269">
        <w:rPr>
          <w:rFonts w:hint="eastAsia"/>
        </w:rPr>
        <w:t>60</w:t>
      </w:r>
      <w:r w:rsidRPr="003A1269">
        <w:rPr>
          <w:rFonts w:hint="eastAsia"/>
        </w:rPr>
        <w:t>歳になっても受取りに必要な</w:t>
      </w:r>
      <w:r w:rsidRPr="003A1269">
        <w:rPr>
          <w:rFonts w:hint="eastAsia"/>
        </w:rPr>
        <w:t>10</w:t>
      </w:r>
      <w:r w:rsidRPr="003A1269">
        <w:rPr>
          <w:rFonts w:hint="eastAsia"/>
        </w:rPr>
        <w:t>年の加入期間を満たせなくなるおそれがあります。</w:t>
      </w:r>
    </w:p>
    <w:p w:rsidR="00361B7F" w:rsidRPr="003A1269" w:rsidRDefault="00361B7F" w:rsidP="00361B7F">
      <w:pPr>
        <w:ind w:firstLineChars="100" w:firstLine="210"/>
      </w:pPr>
      <w:proofErr w:type="spellStart"/>
      <w:r w:rsidRPr="003A1269">
        <w:rPr>
          <w:rFonts w:hint="eastAsia"/>
        </w:rPr>
        <w:t>iDeCo</w:t>
      </w:r>
      <w:proofErr w:type="spellEnd"/>
      <w:r>
        <w:rPr>
          <w:rFonts w:hint="eastAsia"/>
        </w:rPr>
        <w:t>の加入者も、転職先が企業型を導入しているか否か</w:t>
      </w:r>
      <w:r w:rsidRPr="003A1269">
        <w:rPr>
          <w:rFonts w:hint="eastAsia"/>
        </w:rPr>
        <w:t>により異なる手続きが必要です。</w:t>
      </w:r>
    </w:p>
    <w:p w:rsidR="00361B7F" w:rsidRPr="003A1269" w:rsidRDefault="00361B7F" w:rsidP="00361B7F">
      <w:pPr>
        <w:ind w:firstLineChars="100" w:firstLine="210"/>
      </w:pPr>
      <w:r w:rsidRPr="003A1269">
        <w:rPr>
          <w:rFonts w:hint="eastAsia"/>
        </w:rPr>
        <w:t>今後、中途採用者の中に確定拠出年金の加入者が増えることが予想されます。会社としては、社員の老後資産の確保のためにも、速やかに手続きを行うよう呼びかけることが望ましいでしょう。</w:t>
      </w:r>
      <w:r w:rsidRPr="003A1269">
        <w:br w:type="page"/>
      </w:r>
    </w:p>
    <w:p w:rsidR="00361B7F" w:rsidRPr="003A1269" w:rsidRDefault="00361B7F" w:rsidP="00361B7F">
      <w:pPr>
        <w:rPr>
          <w:b/>
          <w:sz w:val="28"/>
          <w:szCs w:val="28"/>
        </w:rPr>
      </w:pPr>
      <w:r>
        <w:rPr>
          <w:rFonts w:hint="eastAsia"/>
          <w:b/>
          <w:sz w:val="28"/>
          <w:szCs w:val="28"/>
        </w:rPr>
        <w:lastRenderedPageBreak/>
        <w:t>企業が実施する</w:t>
      </w:r>
      <w:r w:rsidRPr="003A1269">
        <w:rPr>
          <w:rFonts w:hint="eastAsia"/>
          <w:b/>
          <w:sz w:val="28"/>
          <w:szCs w:val="28"/>
        </w:rPr>
        <w:t>メンタル不調対策が的を射ていない</w:t>
      </w:r>
      <w:r>
        <w:rPr>
          <w:rFonts w:hint="eastAsia"/>
          <w:b/>
          <w:sz w:val="28"/>
          <w:szCs w:val="28"/>
        </w:rPr>
        <w:t>!?</w:t>
      </w:r>
    </w:p>
    <w:p w:rsidR="00361B7F" w:rsidRDefault="00361B7F" w:rsidP="00361B7F">
      <w:pPr>
        <w:rPr>
          <w:b/>
          <w:sz w:val="28"/>
          <w:szCs w:val="28"/>
        </w:rPr>
      </w:pPr>
    </w:p>
    <w:p w:rsidR="00361B7F" w:rsidRPr="003A1269" w:rsidRDefault="00361B7F" w:rsidP="00361B7F">
      <w:r>
        <w:rPr>
          <w:rFonts w:hint="eastAsia"/>
        </w:rPr>
        <w:t>◆ストレスマネジメントに関する</w:t>
      </w:r>
      <w:r w:rsidRPr="003A1269">
        <w:rPr>
          <w:rFonts w:hint="eastAsia"/>
        </w:rPr>
        <w:t>調査</w:t>
      </w:r>
    </w:p>
    <w:p w:rsidR="00361B7F" w:rsidRDefault="00361B7F" w:rsidP="00361B7F">
      <w:pPr>
        <w:ind w:firstLineChars="100" w:firstLine="210"/>
      </w:pPr>
      <w:r w:rsidRPr="003A1269">
        <w:rPr>
          <w:rFonts w:hint="eastAsia"/>
        </w:rPr>
        <w:t>一般社団法人日本経営協会</w:t>
      </w:r>
      <w:r>
        <w:rPr>
          <w:rFonts w:hint="eastAsia"/>
        </w:rPr>
        <w:t>が実施した「組織のストレスマネジメント実態調査」の結果から、メンタルヘルス不調の要因と企業が行う</w:t>
      </w:r>
      <w:r w:rsidRPr="003A1269">
        <w:rPr>
          <w:rFonts w:hint="eastAsia"/>
        </w:rPr>
        <w:t>対策がうまくかみ合っていない状況があることがわかりました。</w:t>
      </w:r>
    </w:p>
    <w:p w:rsidR="00361B7F" w:rsidRDefault="00361B7F" w:rsidP="00361B7F">
      <w:pPr>
        <w:ind w:firstLineChars="100" w:firstLine="210"/>
      </w:pPr>
      <w:r w:rsidRPr="003A1269">
        <w:rPr>
          <w:rFonts w:hint="eastAsia"/>
        </w:rPr>
        <w:t>この調査は、ストレスチェック制度開始後、最初の実施期限直後である</w:t>
      </w:r>
      <w:r w:rsidRPr="003A1269">
        <w:rPr>
          <w:rFonts w:hint="eastAsia"/>
        </w:rPr>
        <w:t>2016</w:t>
      </w:r>
      <w:r w:rsidRPr="003A1269">
        <w:rPr>
          <w:rFonts w:hint="eastAsia"/>
        </w:rPr>
        <w:t>年</w:t>
      </w:r>
      <w:r w:rsidRPr="003A1269">
        <w:rPr>
          <w:rFonts w:hint="eastAsia"/>
        </w:rPr>
        <w:t>12</w:t>
      </w:r>
      <w:r w:rsidRPr="003A1269">
        <w:rPr>
          <w:rFonts w:hint="eastAsia"/>
        </w:rPr>
        <w:t>月から</w:t>
      </w:r>
      <w:r w:rsidRPr="003A1269">
        <w:rPr>
          <w:rFonts w:hint="eastAsia"/>
        </w:rPr>
        <w:t>2017</w:t>
      </w:r>
      <w:r w:rsidRPr="003A1269">
        <w:rPr>
          <w:rFonts w:hint="eastAsia"/>
        </w:rPr>
        <w:t>年</w:t>
      </w:r>
      <w:r w:rsidRPr="003A1269">
        <w:rPr>
          <w:rFonts w:hint="eastAsia"/>
        </w:rPr>
        <w:t>1</w:t>
      </w:r>
      <w:r w:rsidRPr="003A1269">
        <w:rPr>
          <w:rFonts w:hint="eastAsia"/>
        </w:rPr>
        <w:t>月にかけて行われました。</w:t>
      </w:r>
    </w:p>
    <w:p w:rsidR="00361B7F" w:rsidRDefault="00361B7F" w:rsidP="00361B7F">
      <w:pPr>
        <w:ind w:firstLineChars="100" w:firstLine="210"/>
      </w:pPr>
      <w:r w:rsidRPr="003A1269">
        <w:rPr>
          <w:rFonts w:hint="eastAsia"/>
        </w:rPr>
        <w:t>企業におけるストレスチェック制度の進捗状況やストレスマネジメント全般の状況、今後の課</w:t>
      </w:r>
      <w:r>
        <w:rPr>
          <w:rFonts w:hint="eastAsia"/>
        </w:rPr>
        <w:t>題等について、「勤務先事業所の現状」「メンタルヘルスに関する取組</w:t>
      </w:r>
      <w:r w:rsidRPr="003A1269">
        <w:rPr>
          <w:rFonts w:hint="eastAsia"/>
        </w:rPr>
        <w:t>状況」「ストレスチェック制度の実施状況」「職場環境の改善」についてまとめられています。</w:t>
      </w:r>
    </w:p>
    <w:p w:rsidR="00361B7F" w:rsidRDefault="00361B7F" w:rsidP="00361B7F"/>
    <w:p w:rsidR="00361B7F" w:rsidRPr="003A1269" w:rsidRDefault="00361B7F" w:rsidP="00361B7F">
      <w:r w:rsidRPr="003A1269">
        <w:rPr>
          <w:rFonts w:hint="eastAsia"/>
        </w:rPr>
        <w:t>◆要因と対策にズレがある</w:t>
      </w:r>
    </w:p>
    <w:p w:rsidR="00361B7F" w:rsidRPr="003A1269" w:rsidRDefault="00361B7F" w:rsidP="00361B7F">
      <w:pPr>
        <w:ind w:firstLineChars="100" w:firstLine="210"/>
      </w:pPr>
      <w:r w:rsidRPr="003A1269">
        <w:rPr>
          <w:rFonts w:hint="eastAsia"/>
        </w:rPr>
        <w:t>この</w:t>
      </w:r>
      <w:r>
        <w:rPr>
          <w:rFonts w:hint="eastAsia"/>
        </w:rPr>
        <w:t>調査の</w:t>
      </w:r>
      <w:r w:rsidRPr="003A1269">
        <w:rPr>
          <w:rFonts w:hint="eastAsia"/>
        </w:rPr>
        <w:t>中で、「職場環境の改善」について、メンタルヘルス不調者を出さないために企業が行った対策は、</w:t>
      </w:r>
      <w:r>
        <w:rPr>
          <w:rFonts w:hint="eastAsia"/>
        </w:rPr>
        <w:t>1</w:t>
      </w:r>
      <w:r>
        <w:rPr>
          <w:rFonts w:hint="eastAsia"/>
        </w:rPr>
        <w:t>位</w:t>
      </w:r>
      <w:r w:rsidRPr="003A1269">
        <w:rPr>
          <w:rFonts w:hint="eastAsia"/>
        </w:rPr>
        <w:t>：「超過勤務（残業）時間の削減」（</w:t>
      </w:r>
      <w:r w:rsidRPr="003A1269">
        <w:rPr>
          <w:rFonts w:hint="eastAsia"/>
        </w:rPr>
        <w:t>69.4</w:t>
      </w:r>
      <w:r w:rsidRPr="003A1269">
        <w:rPr>
          <w:rFonts w:hint="eastAsia"/>
        </w:rPr>
        <w:t>％）、</w:t>
      </w:r>
      <w:r>
        <w:rPr>
          <w:rFonts w:hint="eastAsia"/>
        </w:rPr>
        <w:t>2</w:t>
      </w:r>
      <w:r>
        <w:rPr>
          <w:rFonts w:hint="eastAsia"/>
        </w:rPr>
        <w:t>位</w:t>
      </w:r>
      <w:r w:rsidRPr="003A1269">
        <w:rPr>
          <w:rFonts w:hint="eastAsia"/>
        </w:rPr>
        <w:t>：「従業員のハラスメントに対する知識と意識の向上」（</w:t>
      </w:r>
      <w:r w:rsidRPr="003A1269">
        <w:rPr>
          <w:rFonts w:hint="eastAsia"/>
        </w:rPr>
        <w:t>44.2</w:t>
      </w:r>
      <w:r w:rsidRPr="003A1269">
        <w:rPr>
          <w:rFonts w:hint="eastAsia"/>
        </w:rPr>
        <w:t>％）、</w:t>
      </w:r>
      <w:r>
        <w:rPr>
          <w:rFonts w:hint="eastAsia"/>
        </w:rPr>
        <w:t>3</w:t>
      </w:r>
      <w:r>
        <w:rPr>
          <w:rFonts w:hint="eastAsia"/>
        </w:rPr>
        <w:t>位</w:t>
      </w:r>
      <w:r w:rsidRPr="003A1269">
        <w:rPr>
          <w:rFonts w:hint="eastAsia"/>
        </w:rPr>
        <w:t>：「ハラスメント防止・対策の強化」（</w:t>
      </w:r>
      <w:r w:rsidRPr="003A1269">
        <w:rPr>
          <w:rFonts w:hint="eastAsia"/>
        </w:rPr>
        <w:t>35.5</w:t>
      </w:r>
      <w:r>
        <w:rPr>
          <w:rFonts w:hint="eastAsia"/>
        </w:rPr>
        <w:t>％）という結果と</w:t>
      </w:r>
      <w:r w:rsidRPr="003A1269">
        <w:rPr>
          <w:rFonts w:hint="eastAsia"/>
        </w:rPr>
        <w:t>なっています。</w:t>
      </w:r>
    </w:p>
    <w:p w:rsidR="00361B7F" w:rsidRDefault="00361B7F" w:rsidP="00361B7F">
      <w:pPr>
        <w:ind w:firstLineChars="100" w:firstLine="210"/>
      </w:pPr>
      <w:r w:rsidRPr="003A1269">
        <w:rPr>
          <w:rFonts w:hint="eastAsia"/>
        </w:rPr>
        <w:t>一方、メンタルヘルス不調者が発生する主要因としては、</w:t>
      </w:r>
      <w:r>
        <w:rPr>
          <w:rFonts w:hint="eastAsia"/>
        </w:rPr>
        <w:t>1</w:t>
      </w:r>
      <w:r>
        <w:rPr>
          <w:rFonts w:hint="eastAsia"/>
        </w:rPr>
        <w:t>位</w:t>
      </w:r>
      <w:r w:rsidRPr="003A1269">
        <w:rPr>
          <w:rFonts w:hint="eastAsia"/>
        </w:rPr>
        <w:t>：「職場の人間関係」（</w:t>
      </w:r>
      <w:r w:rsidRPr="003A1269">
        <w:rPr>
          <w:rFonts w:hint="eastAsia"/>
        </w:rPr>
        <w:t>64.3</w:t>
      </w:r>
      <w:r w:rsidRPr="003A1269">
        <w:rPr>
          <w:rFonts w:hint="eastAsia"/>
        </w:rPr>
        <w:t>％）、</w:t>
      </w:r>
      <w:r>
        <w:rPr>
          <w:rFonts w:hint="eastAsia"/>
        </w:rPr>
        <w:t>2</w:t>
      </w:r>
      <w:r>
        <w:rPr>
          <w:rFonts w:hint="eastAsia"/>
        </w:rPr>
        <w:t>位</w:t>
      </w:r>
      <w:r w:rsidRPr="003A1269">
        <w:rPr>
          <w:rFonts w:hint="eastAsia"/>
        </w:rPr>
        <w:t>：「本人の性格」（</w:t>
      </w:r>
      <w:r w:rsidRPr="003A1269">
        <w:rPr>
          <w:rFonts w:hint="eastAsia"/>
        </w:rPr>
        <w:t>43.7</w:t>
      </w:r>
      <w:r w:rsidRPr="003A1269">
        <w:rPr>
          <w:rFonts w:hint="eastAsia"/>
        </w:rPr>
        <w:t>％）、</w:t>
      </w:r>
      <w:r>
        <w:rPr>
          <w:rFonts w:hint="eastAsia"/>
        </w:rPr>
        <w:t>3</w:t>
      </w:r>
      <w:r>
        <w:rPr>
          <w:rFonts w:hint="eastAsia"/>
        </w:rPr>
        <w:t>位</w:t>
      </w:r>
      <w:r w:rsidRPr="003A1269">
        <w:rPr>
          <w:rFonts w:hint="eastAsia"/>
        </w:rPr>
        <w:t>：「上司との相性」（</w:t>
      </w:r>
      <w:r w:rsidRPr="003A1269">
        <w:rPr>
          <w:rFonts w:hint="eastAsia"/>
        </w:rPr>
        <w:t>40.0</w:t>
      </w:r>
      <w:r w:rsidRPr="003A1269">
        <w:rPr>
          <w:rFonts w:hint="eastAsia"/>
        </w:rPr>
        <w:t>％）となっており、対策のほうで</w:t>
      </w:r>
      <w:r>
        <w:rPr>
          <w:rFonts w:hint="eastAsia"/>
        </w:rPr>
        <w:t>1</w:t>
      </w:r>
      <w:r>
        <w:rPr>
          <w:rFonts w:hint="eastAsia"/>
        </w:rPr>
        <w:t>位と</w:t>
      </w:r>
      <w:r w:rsidRPr="003A1269">
        <w:rPr>
          <w:rFonts w:hint="eastAsia"/>
        </w:rPr>
        <w:t>なっている「長時間労働」は、要因としては</w:t>
      </w:r>
      <w:r>
        <w:rPr>
          <w:rFonts w:hint="eastAsia"/>
        </w:rPr>
        <w:t>6</w:t>
      </w:r>
      <w:r>
        <w:rPr>
          <w:rFonts w:hint="eastAsia"/>
        </w:rPr>
        <w:t>位と</w:t>
      </w:r>
      <w:r w:rsidRPr="003A1269">
        <w:rPr>
          <w:rFonts w:hint="eastAsia"/>
        </w:rPr>
        <w:t>なっています。</w:t>
      </w:r>
    </w:p>
    <w:p w:rsidR="00361B7F" w:rsidRPr="003A1269" w:rsidRDefault="00361B7F" w:rsidP="00361B7F">
      <w:pPr>
        <w:ind w:firstLineChars="100" w:firstLine="210"/>
      </w:pPr>
      <w:r>
        <w:rPr>
          <w:rFonts w:hint="eastAsia"/>
        </w:rPr>
        <w:t>つまり、要因と対策がかみ合っていないことがうかがえます。</w:t>
      </w:r>
    </w:p>
    <w:p w:rsidR="00361B7F" w:rsidRPr="003A1269" w:rsidRDefault="00361B7F" w:rsidP="00361B7F"/>
    <w:p w:rsidR="00361B7F" w:rsidRPr="003A1269" w:rsidRDefault="00361B7F" w:rsidP="00361B7F">
      <w:r w:rsidRPr="003A1269">
        <w:rPr>
          <w:rFonts w:hint="eastAsia"/>
        </w:rPr>
        <w:t>◆スキル不足と人員不足</w:t>
      </w:r>
    </w:p>
    <w:p w:rsidR="00361B7F" w:rsidRPr="003A1269" w:rsidRDefault="00361B7F" w:rsidP="00361B7F">
      <w:pPr>
        <w:ind w:firstLineChars="100" w:firstLine="210"/>
      </w:pPr>
      <w:r w:rsidRPr="003A1269">
        <w:rPr>
          <w:rFonts w:hint="eastAsia"/>
        </w:rPr>
        <w:t>また、ストレスマネジメントを実施するうえでの問題として、専門知識やスキルを持つ人材がおらず、マネジメントとの中心となる上司自身も多忙で手が回らないことがあるようです。</w:t>
      </w:r>
    </w:p>
    <w:p w:rsidR="00361B7F" w:rsidRPr="003A1269" w:rsidRDefault="00361B7F" w:rsidP="00361B7F">
      <w:pPr>
        <w:ind w:firstLineChars="100" w:firstLine="210"/>
      </w:pPr>
      <w:r w:rsidRPr="003A1269">
        <w:rPr>
          <w:rFonts w:hint="eastAsia"/>
        </w:rPr>
        <w:t>こうした状況で、部下のマネジメント対策を行う上司がメンタル不調に陥ってしまっては意味がありません。また、対策がうまくいかなければ、メンタル不調にならずとも他社へ転職してしまう等の人材流出や、他の従業員のストレス増加、士気の低下などにもつながりかねません。</w:t>
      </w:r>
    </w:p>
    <w:p w:rsidR="00361B7F" w:rsidRPr="003A1269" w:rsidRDefault="00361B7F" w:rsidP="00361B7F"/>
    <w:p w:rsidR="00361B7F" w:rsidRPr="003A1269" w:rsidRDefault="00361B7F" w:rsidP="00361B7F">
      <w:r w:rsidRPr="003A1269">
        <w:rPr>
          <w:rFonts w:hint="eastAsia"/>
        </w:rPr>
        <w:t>◆経営戦略としてのメンタルヘルスマネジメント</w:t>
      </w:r>
    </w:p>
    <w:p w:rsidR="00361B7F" w:rsidRPr="003A1269" w:rsidRDefault="00361B7F" w:rsidP="00361B7F">
      <w:pPr>
        <w:ind w:firstLineChars="100" w:firstLine="210"/>
      </w:pPr>
      <w:r w:rsidRPr="003A1269">
        <w:rPr>
          <w:rFonts w:hint="eastAsia"/>
        </w:rPr>
        <w:t>メンタルヘルス不調の主要因が、職場のコミ</w:t>
      </w:r>
      <w:r>
        <w:rPr>
          <w:rFonts w:hint="eastAsia"/>
        </w:rPr>
        <w:t>ュニケーションや人員構成にあるとすれば、その対策には労働時間等に関する</w:t>
      </w:r>
      <w:r w:rsidRPr="003A1269">
        <w:rPr>
          <w:rFonts w:hint="eastAsia"/>
        </w:rPr>
        <w:t>個別の労務管理はもとより、</w:t>
      </w:r>
      <w:r>
        <w:rPr>
          <w:rFonts w:hint="eastAsia"/>
        </w:rPr>
        <w:t>「</w:t>
      </w:r>
      <w:r w:rsidRPr="003A1269">
        <w:rPr>
          <w:rFonts w:hint="eastAsia"/>
        </w:rPr>
        <w:t>ストレスなく健康に</w:t>
      </w:r>
      <w:r>
        <w:rPr>
          <w:rFonts w:hint="eastAsia"/>
        </w:rPr>
        <w:t>働く</w:t>
      </w:r>
      <w:r w:rsidRPr="003A1269">
        <w:rPr>
          <w:rFonts w:hint="eastAsia"/>
        </w:rPr>
        <w:t>ことを尊重する雰囲気・マインドを醸成する</w:t>
      </w:r>
      <w:r>
        <w:rPr>
          <w:rFonts w:hint="eastAsia"/>
        </w:rPr>
        <w:t>」</w:t>
      </w:r>
      <w:r w:rsidRPr="003A1269">
        <w:rPr>
          <w:rFonts w:hint="eastAsia"/>
        </w:rPr>
        <w:t>という、企業の経営戦略ともリンクした人事マネジメントの視点での全社的な取組みが重要となるでしょう。</w:t>
      </w:r>
    </w:p>
    <w:p w:rsidR="00361B7F" w:rsidRPr="003A1269" w:rsidRDefault="00361B7F" w:rsidP="00361B7F">
      <w:pPr>
        <w:widowControl/>
        <w:jc w:val="left"/>
      </w:pPr>
      <w:r w:rsidRPr="003A1269">
        <w:br w:type="page"/>
      </w:r>
    </w:p>
    <w:p w:rsidR="00361B7F" w:rsidRPr="003A1269" w:rsidRDefault="00361B7F" w:rsidP="00361B7F">
      <w:pPr>
        <w:widowControl/>
        <w:jc w:val="left"/>
        <w:rPr>
          <w:b/>
          <w:sz w:val="28"/>
          <w:szCs w:val="28"/>
        </w:rPr>
      </w:pPr>
      <w:r w:rsidRPr="003A1269">
        <w:rPr>
          <w:rFonts w:hint="eastAsia"/>
          <w:b/>
          <w:sz w:val="28"/>
          <w:szCs w:val="28"/>
        </w:rPr>
        <w:lastRenderedPageBreak/>
        <w:t>その不調、「夏うつ」かも</w:t>
      </w:r>
      <w:r w:rsidRPr="003A1269">
        <w:rPr>
          <w:rFonts w:hint="eastAsia"/>
          <w:b/>
          <w:sz w:val="28"/>
          <w:szCs w:val="28"/>
        </w:rPr>
        <w:t>!?</w:t>
      </w:r>
      <w:r>
        <w:rPr>
          <w:rFonts w:hint="eastAsia"/>
          <w:b/>
          <w:sz w:val="28"/>
          <w:szCs w:val="28"/>
        </w:rPr>
        <w:t xml:space="preserve">　夏場を</w:t>
      </w:r>
      <w:r w:rsidRPr="003A1269">
        <w:rPr>
          <w:rFonts w:hint="eastAsia"/>
          <w:b/>
          <w:sz w:val="28"/>
          <w:szCs w:val="28"/>
        </w:rPr>
        <w:t>乗り切るために注意すべきこと</w:t>
      </w:r>
    </w:p>
    <w:p w:rsidR="00361B7F" w:rsidRPr="003A1269" w:rsidRDefault="00361B7F" w:rsidP="00361B7F">
      <w:pPr>
        <w:widowControl/>
        <w:jc w:val="left"/>
      </w:pPr>
    </w:p>
    <w:p w:rsidR="00361B7F" w:rsidRPr="003A1269" w:rsidRDefault="00361B7F" w:rsidP="00361B7F">
      <w:pPr>
        <w:widowControl/>
        <w:jc w:val="left"/>
      </w:pPr>
      <w:r w:rsidRPr="003A1269">
        <w:rPr>
          <w:rFonts w:hint="eastAsia"/>
        </w:rPr>
        <w:t>◆夏に発生するうつ病、「夏うつ」</w:t>
      </w:r>
    </w:p>
    <w:p w:rsidR="00361B7F" w:rsidRPr="003A1269" w:rsidRDefault="00361B7F" w:rsidP="00361B7F">
      <w:pPr>
        <w:widowControl/>
        <w:ind w:firstLineChars="50" w:firstLine="105"/>
        <w:jc w:val="left"/>
      </w:pPr>
      <w:r w:rsidRPr="003A1269">
        <w:rPr>
          <w:rFonts w:hint="eastAsia"/>
        </w:rPr>
        <w:t>「冬うつ」という言葉を聞いたことがある方は多いのではないでしょうか。これは、日照不足により、体内で生成されるセロトニン</w:t>
      </w:r>
      <w:r>
        <w:rPr>
          <w:rFonts w:hint="eastAsia"/>
        </w:rPr>
        <w:t>の</w:t>
      </w:r>
      <w:r w:rsidRPr="003A1269">
        <w:rPr>
          <w:rFonts w:hint="eastAsia"/>
        </w:rPr>
        <w:t>量が減ることで起こると</w:t>
      </w:r>
      <w:r>
        <w:rPr>
          <w:rFonts w:hint="eastAsia"/>
        </w:rPr>
        <w:t>言われる</w:t>
      </w:r>
      <w:r w:rsidRPr="003A1269">
        <w:rPr>
          <w:rFonts w:hint="eastAsia"/>
        </w:rPr>
        <w:t>季節性のうつ病で、秋から冬にかけてうつ症状が出現するものです。</w:t>
      </w:r>
    </w:p>
    <w:p w:rsidR="00361B7F" w:rsidRDefault="00361B7F" w:rsidP="00361B7F">
      <w:pPr>
        <w:widowControl/>
        <w:ind w:firstLineChars="100" w:firstLine="210"/>
        <w:jc w:val="left"/>
      </w:pPr>
      <w:r>
        <w:rPr>
          <w:rFonts w:hint="eastAsia"/>
        </w:rPr>
        <w:t>確かに、どんよりと暗い日が多く日照時間も短い冬には、気分も暗くなりがち…</w:t>
      </w:r>
      <w:r w:rsidRPr="003A1269">
        <w:rPr>
          <w:rFonts w:hint="eastAsia"/>
        </w:rPr>
        <w:t>なんとなく納得できますよね。</w:t>
      </w:r>
    </w:p>
    <w:p w:rsidR="00361B7F" w:rsidRPr="003A1269" w:rsidRDefault="00361B7F" w:rsidP="00361B7F">
      <w:pPr>
        <w:widowControl/>
        <w:ind w:firstLineChars="100" w:firstLine="210"/>
        <w:jc w:val="left"/>
      </w:pPr>
      <w:r>
        <w:rPr>
          <w:rFonts w:hint="eastAsia"/>
        </w:rPr>
        <w:t>しかし近年、季節性のうつ病には、夏場</w:t>
      </w:r>
      <w:r w:rsidRPr="003A1269">
        <w:rPr>
          <w:rFonts w:hint="eastAsia"/>
        </w:rPr>
        <w:t>に発生する「夏うつ」も存在すると</w:t>
      </w:r>
      <w:r>
        <w:rPr>
          <w:rFonts w:hint="eastAsia"/>
        </w:rPr>
        <w:t>言われるようになって</w:t>
      </w:r>
      <w:r w:rsidRPr="003A1269">
        <w:rPr>
          <w:rFonts w:hint="eastAsia"/>
        </w:rPr>
        <w:t>きました。</w:t>
      </w:r>
    </w:p>
    <w:p w:rsidR="00361B7F" w:rsidRPr="00DC1F3A" w:rsidRDefault="00361B7F" w:rsidP="00361B7F">
      <w:pPr>
        <w:widowControl/>
        <w:jc w:val="left"/>
      </w:pPr>
    </w:p>
    <w:p w:rsidR="00361B7F" w:rsidRPr="003A1269" w:rsidRDefault="00361B7F" w:rsidP="00361B7F">
      <w:pPr>
        <w:widowControl/>
        <w:jc w:val="left"/>
      </w:pPr>
      <w:r w:rsidRPr="003A1269">
        <w:rPr>
          <w:rFonts w:hint="eastAsia"/>
        </w:rPr>
        <w:t>◆「夏バテ」と誤解されることも</w:t>
      </w:r>
    </w:p>
    <w:p w:rsidR="00361B7F" w:rsidRPr="003A1269" w:rsidRDefault="00361B7F" w:rsidP="00361B7F">
      <w:pPr>
        <w:widowControl/>
        <w:ind w:firstLineChars="100" w:firstLine="210"/>
        <w:jc w:val="left"/>
      </w:pPr>
      <w:r w:rsidRPr="003A1269">
        <w:rPr>
          <w:rFonts w:hint="eastAsia"/>
        </w:rPr>
        <w:t>夏うつは、</w:t>
      </w:r>
      <w:r w:rsidRPr="003A1269">
        <w:rPr>
          <w:rFonts w:hint="eastAsia"/>
        </w:rPr>
        <w:t>5</w:t>
      </w:r>
      <w:r w:rsidRPr="003A1269">
        <w:rPr>
          <w:rFonts w:hint="eastAsia"/>
        </w:rPr>
        <w:t>月から</w:t>
      </w:r>
      <w:r w:rsidRPr="003A1269">
        <w:rPr>
          <w:rFonts w:hint="eastAsia"/>
        </w:rPr>
        <w:t>9</w:t>
      </w:r>
      <w:r w:rsidRPr="003A1269">
        <w:rPr>
          <w:rFonts w:hint="eastAsia"/>
        </w:rPr>
        <w:t>月に発症することが多く、涼しくなるにつれて症状は改善されていきます。主な症状は、食欲低下や不眠などの不調です。</w:t>
      </w:r>
    </w:p>
    <w:p w:rsidR="00361B7F" w:rsidRPr="003A1269" w:rsidRDefault="00361B7F" w:rsidP="00361B7F">
      <w:pPr>
        <w:widowControl/>
        <w:ind w:firstLineChars="100" w:firstLine="210"/>
        <w:jc w:val="left"/>
      </w:pPr>
      <w:r w:rsidRPr="003A1269">
        <w:rPr>
          <w:rFonts w:hint="eastAsia"/>
        </w:rPr>
        <w:t>夏バテと症状が似ているため本人も周囲も気づきにくいのですが、夏バテとは異なり、気分の落込みや不安感などの精神的不調を伴うことが特徴です。</w:t>
      </w:r>
    </w:p>
    <w:p w:rsidR="00361B7F" w:rsidRPr="003A1269" w:rsidRDefault="00361B7F" w:rsidP="00361B7F">
      <w:pPr>
        <w:widowControl/>
        <w:ind w:firstLineChars="100" w:firstLine="210"/>
        <w:jc w:val="left"/>
      </w:pPr>
      <w:r w:rsidRPr="003A1269">
        <w:rPr>
          <w:rFonts w:hint="eastAsia"/>
        </w:rPr>
        <w:t>明確なストレスや理由がないにもかかわらず、気分が優れない状態が長引くのであれば、夏うつが疑われます。</w:t>
      </w:r>
    </w:p>
    <w:p w:rsidR="00361B7F" w:rsidRPr="003A1269" w:rsidRDefault="00361B7F" w:rsidP="00361B7F">
      <w:pPr>
        <w:widowControl/>
        <w:jc w:val="left"/>
      </w:pPr>
    </w:p>
    <w:p w:rsidR="00361B7F" w:rsidRPr="003A1269" w:rsidRDefault="00361B7F" w:rsidP="00361B7F">
      <w:pPr>
        <w:widowControl/>
        <w:jc w:val="left"/>
      </w:pPr>
      <w:r w:rsidRPr="003A1269">
        <w:rPr>
          <w:rFonts w:hint="eastAsia"/>
        </w:rPr>
        <w:t>◆事業所でできる「夏うつ対策」</w:t>
      </w:r>
    </w:p>
    <w:p w:rsidR="00361B7F" w:rsidRDefault="00361B7F" w:rsidP="00361B7F">
      <w:pPr>
        <w:widowControl/>
        <w:ind w:firstLineChars="100" w:firstLine="210"/>
        <w:jc w:val="left"/>
      </w:pPr>
      <w:r w:rsidRPr="003A1269">
        <w:rPr>
          <w:rFonts w:hint="eastAsia"/>
        </w:rPr>
        <w:t>夏うつの原因には、日光の浴び過ぎ、室温の設定、栄養の偏り、就寝前のパソコン等の作業などがあります。</w:t>
      </w:r>
    </w:p>
    <w:p w:rsidR="00361B7F" w:rsidRPr="003A1269" w:rsidRDefault="00361B7F" w:rsidP="00361B7F">
      <w:pPr>
        <w:widowControl/>
        <w:ind w:firstLineChars="100" w:firstLine="210"/>
        <w:jc w:val="left"/>
      </w:pPr>
      <w:r w:rsidRPr="003A1269">
        <w:rPr>
          <w:rFonts w:hint="eastAsia"/>
        </w:rPr>
        <w:t>これ</w:t>
      </w:r>
      <w:r>
        <w:rPr>
          <w:rFonts w:hint="eastAsia"/>
        </w:rPr>
        <w:t>らを踏まえ、事業所でできる対策を</w:t>
      </w:r>
      <w:r w:rsidRPr="003A1269">
        <w:rPr>
          <w:rFonts w:hint="eastAsia"/>
        </w:rPr>
        <w:t>いくつか挙げてみます。</w:t>
      </w:r>
    </w:p>
    <w:p w:rsidR="00361B7F" w:rsidRPr="003A1269" w:rsidRDefault="00361B7F" w:rsidP="00361B7F">
      <w:pPr>
        <w:widowControl/>
        <w:ind w:left="210" w:hangingChars="100" w:hanging="210"/>
        <w:jc w:val="left"/>
      </w:pPr>
      <w:r>
        <w:rPr>
          <w:rFonts w:hint="eastAsia"/>
        </w:rPr>
        <w:t>・日中の外出をなるべく避ける：日光によって</w:t>
      </w:r>
      <w:r w:rsidRPr="003A1269">
        <w:rPr>
          <w:rFonts w:hint="eastAsia"/>
        </w:rPr>
        <w:t>疲労感が増す可能性があります。陽射しの強い時間帯の外出は、できるだけ避けたほうがよいでしょう。</w:t>
      </w:r>
    </w:p>
    <w:p w:rsidR="00361B7F" w:rsidRPr="003A1269" w:rsidRDefault="00361B7F" w:rsidP="00361B7F">
      <w:pPr>
        <w:widowControl/>
        <w:ind w:left="210" w:hangingChars="100" w:hanging="210"/>
        <w:jc w:val="left"/>
      </w:pPr>
      <w:r w:rsidRPr="003A1269">
        <w:rPr>
          <w:rFonts w:hint="eastAsia"/>
        </w:rPr>
        <w:t>・冷房も適宜利用する：女性の冷えやすさや節電などを理由に、冷房を利用しない事業所もありますが、夏う</w:t>
      </w:r>
      <w:r>
        <w:rPr>
          <w:rFonts w:hint="eastAsia"/>
        </w:rPr>
        <w:t>つは気温や湿度などの外的要因が体に与える影響から発症するものですの</w:t>
      </w:r>
      <w:r w:rsidRPr="003A1269">
        <w:rPr>
          <w:rFonts w:hint="eastAsia"/>
        </w:rPr>
        <w:t>で、無理に暑さを我慢することは禁物です。</w:t>
      </w:r>
    </w:p>
    <w:p w:rsidR="00361B7F" w:rsidRPr="003A1269" w:rsidRDefault="00361B7F" w:rsidP="00361B7F">
      <w:pPr>
        <w:widowControl/>
        <w:ind w:left="210" w:hangingChars="100" w:hanging="210"/>
        <w:jc w:val="left"/>
      </w:pPr>
      <w:r>
        <w:rPr>
          <w:rFonts w:hint="eastAsia"/>
        </w:rPr>
        <w:t>・早めに専門病院の受診につなげる：本人は「夏バテが長引いている」</w:t>
      </w:r>
      <w:r w:rsidRPr="003A1269">
        <w:rPr>
          <w:rFonts w:hint="eastAsia"/>
        </w:rPr>
        <w:t>くらいの認識かもしれません。少しでも</w:t>
      </w:r>
      <w:r>
        <w:rPr>
          <w:rFonts w:hint="eastAsia"/>
        </w:rPr>
        <w:t>調子が</w:t>
      </w:r>
      <w:r w:rsidRPr="003A1269">
        <w:rPr>
          <w:rFonts w:hint="eastAsia"/>
        </w:rPr>
        <w:t>おかしいと思ったら、早めに専門病</w:t>
      </w:r>
      <w:r>
        <w:rPr>
          <w:rFonts w:hint="eastAsia"/>
        </w:rPr>
        <w:t>院を受診するよう勧めることが大切です。適切な処置を受けることは</w:t>
      </w:r>
      <w:r w:rsidRPr="003A1269">
        <w:rPr>
          <w:rFonts w:hint="eastAsia"/>
        </w:rPr>
        <w:t>安心感につながり、早期回復にも結びつきます。</w:t>
      </w:r>
    </w:p>
    <w:p w:rsidR="00361B7F" w:rsidRPr="003A1269" w:rsidRDefault="00361B7F" w:rsidP="00361B7F">
      <w:pPr>
        <w:widowControl/>
        <w:jc w:val="left"/>
      </w:pPr>
      <w:r w:rsidRPr="003A1269">
        <w:br w:type="page"/>
      </w:r>
    </w:p>
    <w:p w:rsidR="00361B7F" w:rsidRPr="003A1269" w:rsidRDefault="00361B7F" w:rsidP="00361B7F">
      <w:pPr>
        <w:rPr>
          <w:b/>
          <w:sz w:val="28"/>
          <w:szCs w:val="28"/>
        </w:rPr>
      </w:pPr>
      <w:r w:rsidRPr="003A1269">
        <w:rPr>
          <w:rFonts w:hint="eastAsia"/>
          <w:b/>
          <w:sz w:val="28"/>
          <w:szCs w:val="28"/>
        </w:rPr>
        <w:lastRenderedPageBreak/>
        <w:t>女性の就業率</w:t>
      </w:r>
      <w:r>
        <w:rPr>
          <w:rFonts w:hint="eastAsia"/>
          <w:b/>
          <w:sz w:val="28"/>
          <w:szCs w:val="28"/>
        </w:rPr>
        <w:t>や管理職</w:t>
      </w:r>
      <w:r w:rsidRPr="003A1269">
        <w:rPr>
          <w:rFonts w:hint="eastAsia"/>
          <w:b/>
          <w:sz w:val="28"/>
          <w:szCs w:val="28"/>
        </w:rPr>
        <w:t>割合に</w:t>
      </w:r>
      <w:r>
        <w:rPr>
          <w:rFonts w:hint="eastAsia"/>
          <w:b/>
          <w:sz w:val="28"/>
          <w:szCs w:val="28"/>
        </w:rPr>
        <w:t>関する</w:t>
      </w:r>
      <w:r w:rsidRPr="003A1269">
        <w:rPr>
          <w:rFonts w:hint="eastAsia"/>
          <w:b/>
          <w:sz w:val="28"/>
          <w:szCs w:val="28"/>
        </w:rPr>
        <w:t>地域差</w:t>
      </w:r>
      <w:r>
        <w:rPr>
          <w:rFonts w:hint="eastAsia"/>
          <w:b/>
          <w:sz w:val="28"/>
          <w:szCs w:val="28"/>
        </w:rPr>
        <w:t>について</w:t>
      </w:r>
    </w:p>
    <w:p w:rsidR="00361B7F" w:rsidRDefault="00361B7F" w:rsidP="00361B7F">
      <w:pPr>
        <w:widowControl/>
        <w:jc w:val="left"/>
        <w:rPr>
          <w:b/>
          <w:sz w:val="28"/>
          <w:szCs w:val="28"/>
        </w:rPr>
      </w:pPr>
    </w:p>
    <w:p w:rsidR="00361B7F" w:rsidRPr="003A1269" w:rsidRDefault="00361B7F" w:rsidP="00361B7F">
      <w:pPr>
        <w:widowControl/>
        <w:jc w:val="left"/>
      </w:pPr>
      <w:r w:rsidRPr="003A1269">
        <w:rPr>
          <w:rFonts w:hint="eastAsia"/>
        </w:rPr>
        <w:t>◆女性の就業率が過去最高</w:t>
      </w:r>
      <w:r>
        <w:rPr>
          <w:rFonts w:hint="eastAsia"/>
        </w:rPr>
        <w:t>に</w:t>
      </w:r>
    </w:p>
    <w:p w:rsidR="00361B7F" w:rsidRPr="003A1269" w:rsidRDefault="00361B7F" w:rsidP="00361B7F">
      <w:pPr>
        <w:widowControl/>
        <w:ind w:firstLineChars="100" w:firstLine="210"/>
        <w:jc w:val="left"/>
      </w:pPr>
      <w:r w:rsidRPr="003A1269">
        <w:rPr>
          <w:rFonts w:hint="eastAsia"/>
        </w:rPr>
        <w:t>政府は、平成</w:t>
      </w:r>
      <w:r w:rsidRPr="003A1269">
        <w:rPr>
          <w:rFonts w:hint="eastAsia"/>
        </w:rPr>
        <w:t>29</w:t>
      </w:r>
      <w:r>
        <w:rPr>
          <w:rFonts w:hint="eastAsia"/>
        </w:rPr>
        <w:t>年</w:t>
      </w:r>
      <w:r w:rsidRPr="003A1269">
        <w:rPr>
          <w:rFonts w:hint="eastAsia"/>
        </w:rPr>
        <w:t>版「男女共同参画白書」を閣議決定しました。</w:t>
      </w:r>
      <w:r>
        <w:rPr>
          <w:rFonts w:hint="eastAsia"/>
        </w:rPr>
        <w:t>この</w:t>
      </w:r>
      <w:r w:rsidRPr="003A1269">
        <w:rPr>
          <w:rFonts w:hint="eastAsia"/>
        </w:rPr>
        <w:t>白書は</w:t>
      </w:r>
      <w:r>
        <w:rPr>
          <w:rFonts w:hint="eastAsia"/>
        </w:rPr>
        <w:t>、</w:t>
      </w:r>
      <w:r w:rsidRPr="003A1269">
        <w:rPr>
          <w:rFonts w:hint="eastAsia"/>
        </w:rPr>
        <w:t>男女共同参画基本法に基づき作成している年次報告書で、今年は女性活躍推進法施行後の現状と課題について特集しています。</w:t>
      </w:r>
    </w:p>
    <w:p w:rsidR="00361B7F" w:rsidRPr="003A1269" w:rsidRDefault="00361B7F" w:rsidP="00361B7F">
      <w:pPr>
        <w:widowControl/>
        <w:ind w:firstLineChars="100" w:firstLine="210"/>
        <w:jc w:val="left"/>
      </w:pPr>
      <w:r>
        <w:rPr>
          <w:rFonts w:hint="eastAsia"/>
        </w:rPr>
        <w:t>同</w:t>
      </w:r>
      <w:r w:rsidRPr="003A1269">
        <w:rPr>
          <w:rFonts w:hint="eastAsia"/>
        </w:rPr>
        <w:t>白書によると、平成</w:t>
      </w:r>
      <w:r w:rsidRPr="003A1269">
        <w:rPr>
          <w:rFonts w:hint="eastAsia"/>
        </w:rPr>
        <w:t>28</w:t>
      </w:r>
      <w:r w:rsidRPr="003A1269">
        <w:rPr>
          <w:rFonts w:hint="eastAsia"/>
        </w:rPr>
        <w:t>年の</w:t>
      </w:r>
      <w:r w:rsidRPr="003A1269">
        <w:rPr>
          <w:rFonts w:hint="eastAsia"/>
        </w:rPr>
        <w:t>15</w:t>
      </w:r>
      <w:r>
        <w:rPr>
          <w:rFonts w:hint="eastAsia"/>
        </w:rPr>
        <w:t>～</w:t>
      </w:r>
      <w:r w:rsidRPr="003A1269">
        <w:rPr>
          <w:rFonts w:hint="eastAsia"/>
        </w:rPr>
        <w:t>64</w:t>
      </w:r>
      <w:r>
        <w:rPr>
          <w:rFonts w:hint="eastAsia"/>
        </w:rPr>
        <w:t>歳の女性の就業率は</w:t>
      </w:r>
      <w:r w:rsidRPr="003A1269">
        <w:rPr>
          <w:rFonts w:hint="eastAsia"/>
        </w:rPr>
        <w:t>66.0</w:t>
      </w:r>
      <w:r w:rsidRPr="003A1269">
        <w:rPr>
          <w:rFonts w:hint="eastAsia"/>
        </w:rPr>
        <w:t>％で</w:t>
      </w:r>
      <w:r>
        <w:rPr>
          <w:rFonts w:hint="eastAsia"/>
        </w:rPr>
        <w:t>、</w:t>
      </w:r>
      <w:r w:rsidRPr="003A1269">
        <w:rPr>
          <w:rFonts w:hint="eastAsia"/>
        </w:rPr>
        <w:t>過去最高となりました。これは男女雇用機会均等法が施行された昭和</w:t>
      </w:r>
      <w:r w:rsidRPr="003A1269">
        <w:rPr>
          <w:rFonts w:hint="eastAsia"/>
        </w:rPr>
        <w:t>61</w:t>
      </w:r>
      <w:r>
        <w:rPr>
          <w:rFonts w:hint="eastAsia"/>
        </w:rPr>
        <w:t>年</w:t>
      </w:r>
      <w:r w:rsidRPr="003A1269">
        <w:rPr>
          <w:rFonts w:hint="eastAsia"/>
        </w:rPr>
        <w:t>（</w:t>
      </w:r>
      <w:r w:rsidRPr="003A1269">
        <w:rPr>
          <w:rFonts w:hint="eastAsia"/>
        </w:rPr>
        <w:t>1986</w:t>
      </w:r>
      <w:r>
        <w:rPr>
          <w:rFonts w:hint="eastAsia"/>
        </w:rPr>
        <w:t>年）</w:t>
      </w:r>
      <w:r w:rsidRPr="003A1269">
        <w:rPr>
          <w:rFonts w:hint="eastAsia"/>
        </w:rPr>
        <w:t>の</w:t>
      </w:r>
      <w:r w:rsidRPr="003A1269">
        <w:rPr>
          <w:rFonts w:hint="eastAsia"/>
        </w:rPr>
        <w:t>53.1</w:t>
      </w:r>
      <w:r>
        <w:rPr>
          <w:rFonts w:hint="eastAsia"/>
        </w:rPr>
        <w:t>％から</w:t>
      </w:r>
      <w:r w:rsidRPr="003A1269">
        <w:rPr>
          <w:rFonts w:hint="eastAsia"/>
        </w:rPr>
        <w:t>約</w:t>
      </w:r>
      <w:r w:rsidRPr="003A1269">
        <w:rPr>
          <w:rFonts w:hint="eastAsia"/>
        </w:rPr>
        <w:t>13</w:t>
      </w:r>
      <w:r w:rsidRPr="003A1269">
        <w:rPr>
          <w:rFonts w:hint="eastAsia"/>
        </w:rPr>
        <w:t>ポイント上昇したことになります。</w:t>
      </w:r>
    </w:p>
    <w:p w:rsidR="00361B7F" w:rsidRPr="003D250D" w:rsidRDefault="00361B7F" w:rsidP="00361B7F">
      <w:pPr>
        <w:widowControl/>
        <w:jc w:val="left"/>
      </w:pPr>
    </w:p>
    <w:p w:rsidR="00361B7F" w:rsidRPr="003A1269" w:rsidRDefault="00361B7F" w:rsidP="00361B7F">
      <w:pPr>
        <w:widowControl/>
        <w:jc w:val="left"/>
      </w:pPr>
      <w:r w:rsidRPr="003A1269">
        <w:rPr>
          <w:rFonts w:hint="eastAsia"/>
        </w:rPr>
        <w:t>◆地域別の就業率は？</w:t>
      </w:r>
    </w:p>
    <w:p w:rsidR="00361B7F" w:rsidRDefault="00361B7F" w:rsidP="00361B7F">
      <w:pPr>
        <w:widowControl/>
        <w:ind w:firstLineChars="100" w:firstLine="210"/>
        <w:jc w:val="left"/>
      </w:pPr>
      <w:r w:rsidRPr="003A1269">
        <w:rPr>
          <w:rFonts w:hint="eastAsia"/>
        </w:rPr>
        <w:t>都道府県別でみると、平成</w:t>
      </w:r>
      <w:r w:rsidRPr="003A1269">
        <w:rPr>
          <w:rFonts w:hint="eastAsia"/>
        </w:rPr>
        <w:t>27</w:t>
      </w:r>
      <w:r w:rsidRPr="003A1269">
        <w:rPr>
          <w:rFonts w:hint="eastAsia"/>
        </w:rPr>
        <w:t>年時点の女性の就業率は、福井県（</w:t>
      </w:r>
      <w:r w:rsidRPr="003A1269">
        <w:rPr>
          <w:rFonts w:hint="eastAsia"/>
        </w:rPr>
        <w:t>74.8</w:t>
      </w:r>
      <w:r>
        <w:rPr>
          <w:rFonts w:hint="eastAsia"/>
        </w:rPr>
        <w:t>％）が最も高く、次いで</w:t>
      </w:r>
      <w:r w:rsidRPr="003A1269">
        <w:rPr>
          <w:rFonts w:hint="eastAsia"/>
        </w:rPr>
        <w:t>富山県（</w:t>
      </w:r>
      <w:r w:rsidRPr="003A1269">
        <w:rPr>
          <w:rFonts w:hint="eastAsia"/>
        </w:rPr>
        <w:t>72.2</w:t>
      </w:r>
      <w:r w:rsidRPr="003A1269">
        <w:rPr>
          <w:rFonts w:hint="eastAsia"/>
        </w:rPr>
        <w:t>％）、島根県（</w:t>
      </w:r>
      <w:r w:rsidRPr="003A1269">
        <w:rPr>
          <w:rFonts w:hint="eastAsia"/>
        </w:rPr>
        <w:t>71.8</w:t>
      </w:r>
      <w:r>
        <w:rPr>
          <w:rFonts w:hint="eastAsia"/>
        </w:rPr>
        <w:t>％）となっています。北陸地方が高い理由としては、２世代・</w:t>
      </w:r>
      <w:r w:rsidRPr="003A1269">
        <w:rPr>
          <w:rFonts w:hint="eastAsia"/>
        </w:rPr>
        <w:t>３世代で一緒に住んでいる家庭が多いため、子育ての負担が軽減でき、出産後も仕事に復帰しやすい環境が整っていることなどが挙げられています。</w:t>
      </w:r>
    </w:p>
    <w:p w:rsidR="00361B7F" w:rsidRPr="003A1269" w:rsidRDefault="00361B7F" w:rsidP="00361B7F">
      <w:pPr>
        <w:widowControl/>
        <w:ind w:firstLineChars="100" w:firstLine="210"/>
        <w:jc w:val="left"/>
      </w:pPr>
      <w:r w:rsidRPr="003A1269">
        <w:rPr>
          <w:rFonts w:hint="eastAsia"/>
        </w:rPr>
        <w:t>また、就業率が低いのは、奈良県（</w:t>
      </w:r>
      <w:r w:rsidRPr="003A1269">
        <w:rPr>
          <w:rFonts w:hint="eastAsia"/>
        </w:rPr>
        <w:t>58.5</w:t>
      </w:r>
      <w:r w:rsidRPr="003A1269">
        <w:rPr>
          <w:rFonts w:hint="eastAsia"/>
        </w:rPr>
        <w:t>％）、兵庫県（</w:t>
      </w:r>
      <w:r w:rsidRPr="003A1269">
        <w:rPr>
          <w:rFonts w:hint="eastAsia"/>
        </w:rPr>
        <w:t>60.6</w:t>
      </w:r>
      <w:r w:rsidRPr="003A1269">
        <w:rPr>
          <w:rFonts w:hint="eastAsia"/>
        </w:rPr>
        <w:t>％）、大阪府（</w:t>
      </w:r>
      <w:r w:rsidRPr="003A1269">
        <w:rPr>
          <w:rFonts w:hint="eastAsia"/>
        </w:rPr>
        <w:t>61.4</w:t>
      </w:r>
      <w:r w:rsidRPr="003A1269">
        <w:rPr>
          <w:rFonts w:hint="eastAsia"/>
        </w:rPr>
        <w:t>％）となっています。福井県と奈良県の差が</w:t>
      </w:r>
      <w:r w:rsidRPr="003A1269">
        <w:rPr>
          <w:rFonts w:hint="eastAsia"/>
        </w:rPr>
        <w:t>16.3</w:t>
      </w:r>
      <w:r w:rsidRPr="003A1269">
        <w:rPr>
          <w:rFonts w:hint="eastAsia"/>
        </w:rPr>
        <w:t>ポイントもあることから</w:t>
      </w:r>
      <w:r>
        <w:rPr>
          <w:rFonts w:hint="eastAsia"/>
        </w:rPr>
        <w:t>、</w:t>
      </w:r>
      <w:r w:rsidRPr="003A1269">
        <w:rPr>
          <w:rFonts w:hint="eastAsia"/>
        </w:rPr>
        <w:t>地域によってばらつきがあることがわかります。</w:t>
      </w:r>
    </w:p>
    <w:p w:rsidR="00361B7F" w:rsidRPr="003A1269" w:rsidRDefault="00361B7F" w:rsidP="00361B7F">
      <w:pPr>
        <w:widowControl/>
        <w:jc w:val="left"/>
      </w:pPr>
      <w:r w:rsidRPr="003A1269">
        <w:rPr>
          <w:rFonts w:hint="eastAsia"/>
        </w:rPr>
        <w:t xml:space="preserve">　</w:t>
      </w:r>
    </w:p>
    <w:p w:rsidR="00361B7F" w:rsidRPr="003A1269" w:rsidRDefault="00361B7F" w:rsidP="00361B7F">
      <w:pPr>
        <w:widowControl/>
        <w:jc w:val="left"/>
      </w:pPr>
      <w:r w:rsidRPr="003A1269">
        <w:rPr>
          <w:rFonts w:hint="eastAsia"/>
        </w:rPr>
        <w:t>◆海外では北欧が上位</w:t>
      </w:r>
    </w:p>
    <w:p w:rsidR="00361B7F" w:rsidRPr="003A1269" w:rsidRDefault="00361B7F" w:rsidP="00361B7F">
      <w:pPr>
        <w:widowControl/>
        <w:ind w:firstLineChars="100" w:firstLine="210"/>
        <w:jc w:val="left"/>
      </w:pPr>
      <w:r w:rsidRPr="003A1269">
        <w:rPr>
          <w:rFonts w:hint="eastAsia"/>
        </w:rPr>
        <w:t>また、海外諸国と比べると、日本は</w:t>
      </w:r>
      <w:r w:rsidRPr="003A1269">
        <w:rPr>
          <w:rFonts w:hint="eastAsia"/>
        </w:rPr>
        <w:t>OECD</w:t>
      </w:r>
      <w:r w:rsidRPr="003A1269">
        <w:rPr>
          <w:rFonts w:hint="eastAsia"/>
        </w:rPr>
        <w:t>（経済協力開発機構）</w:t>
      </w:r>
      <w:r w:rsidRPr="003A1269">
        <w:rPr>
          <w:rFonts w:hint="eastAsia"/>
        </w:rPr>
        <w:t>35</w:t>
      </w:r>
      <w:r w:rsidRPr="003A1269">
        <w:rPr>
          <w:rFonts w:hint="eastAsia"/>
        </w:rPr>
        <w:t>か国中</w:t>
      </w:r>
      <w:r w:rsidRPr="003A1269">
        <w:rPr>
          <w:rFonts w:hint="eastAsia"/>
        </w:rPr>
        <w:t>16</w:t>
      </w:r>
      <w:r w:rsidRPr="003A1269">
        <w:rPr>
          <w:rFonts w:hint="eastAsia"/>
        </w:rPr>
        <w:t>番目（</w:t>
      </w:r>
      <w:r w:rsidRPr="003A1269">
        <w:rPr>
          <w:rFonts w:hint="eastAsia"/>
        </w:rPr>
        <w:t>OECD</w:t>
      </w:r>
      <w:r w:rsidRPr="003A1269">
        <w:rPr>
          <w:rFonts w:hint="eastAsia"/>
        </w:rPr>
        <w:t>平均</w:t>
      </w:r>
      <w:r>
        <w:rPr>
          <w:rFonts w:hint="eastAsia"/>
        </w:rPr>
        <w:t>は</w:t>
      </w:r>
      <w:r w:rsidRPr="003A1269">
        <w:rPr>
          <w:rFonts w:hint="eastAsia"/>
        </w:rPr>
        <w:t>58.6</w:t>
      </w:r>
      <w:r w:rsidRPr="003A1269">
        <w:rPr>
          <w:rFonts w:hint="eastAsia"/>
        </w:rPr>
        <w:t>％）です。</w:t>
      </w:r>
    </w:p>
    <w:p w:rsidR="00361B7F" w:rsidRPr="003A1269" w:rsidRDefault="00361B7F" w:rsidP="00361B7F">
      <w:pPr>
        <w:widowControl/>
        <w:ind w:firstLineChars="100" w:firstLine="210"/>
        <w:jc w:val="left"/>
      </w:pPr>
      <w:r w:rsidRPr="003A1269">
        <w:rPr>
          <w:rFonts w:hint="eastAsia"/>
        </w:rPr>
        <w:t>なお、最も高い国はアイスランドで</w:t>
      </w:r>
      <w:r w:rsidRPr="003A1269">
        <w:rPr>
          <w:rFonts w:hint="eastAsia"/>
        </w:rPr>
        <w:t>81.8</w:t>
      </w:r>
      <w:r>
        <w:rPr>
          <w:rFonts w:hint="eastAsia"/>
        </w:rPr>
        <w:t>％、以下、スイス、スウェーデン、ノルウェーと続いており</w:t>
      </w:r>
      <w:r w:rsidRPr="003A1269">
        <w:rPr>
          <w:rFonts w:hint="eastAsia"/>
        </w:rPr>
        <w:t>、北</w:t>
      </w:r>
      <w:r>
        <w:rPr>
          <w:rFonts w:hint="eastAsia"/>
        </w:rPr>
        <w:t>欧諸国は女性が働きやすい環境が整っていると言えます</w:t>
      </w:r>
      <w:r w:rsidRPr="003A1269">
        <w:rPr>
          <w:rFonts w:hint="eastAsia"/>
        </w:rPr>
        <w:t>。</w:t>
      </w:r>
    </w:p>
    <w:p w:rsidR="00361B7F" w:rsidRPr="003A1269" w:rsidRDefault="00361B7F" w:rsidP="00361B7F">
      <w:pPr>
        <w:widowControl/>
        <w:jc w:val="left"/>
      </w:pPr>
    </w:p>
    <w:p w:rsidR="00361B7F" w:rsidRPr="003A1269" w:rsidRDefault="00361B7F" w:rsidP="00361B7F">
      <w:pPr>
        <w:widowControl/>
        <w:jc w:val="left"/>
      </w:pPr>
      <w:r w:rsidRPr="003A1269">
        <w:rPr>
          <w:rFonts w:hint="eastAsia"/>
        </w:rPr>
        <w:t>◆</w:t>
      </w:r>
      <w:r w:rsidRPr="003A1269">
        <w:rPr>
          <w:rFonts w:hint="eastAsia"/>
        </w:rPr>
        <w:t>2020</w:t>
      </w:r>
      <w:r w:rsidRPr="003A1269">
        <w:rPr>
          <w:rFonts w:hint="eastAsia"/>
        </w:rPr>
        <w:t>年までに女性管理職を</w:t>
      </w:r>
      <w:r w:rsidRPr="003A1269">
        <w:rPr>
          <w:rFonts w:hint="eastAsia"/>
        </w:rPr>
        <w:t>30</w:t>
      </w:r>
      <w:r w:rsidRPr="003A1269">
        <w:rPr>
          <w:rFonts w:hint="eastAsia"/>
        </w:rPr>
        <w:t>％に！</w:t>
      </w:r>
    </w:p>
    <w:p w:rsidR="00361B7F" w:rsidRDefault="00361B7F" w:rsidP="00361B7F">
      <w:pPr>
        <w:widowControl/>
        <w:ind w:firstLineChars="100" w:firstLine="210"/>
        <w:jc w:val="left"/>
      </w:pPr>
      <w:r w:rsidRPr="003A1269">
        <w:rPr>
          <w:rFonts w:hint="eastAsia"/>
        </w:rPr>
        <w:t>女性管理職の割合は全国平均で</w:t>
      </w:r>
      <w:r w:rsidRPr="003A1269">
        <w:rPr>
          <w:rFonts w:hint="eastAsia"/>
        </w:rPr>
        <w:t>13.4</w:t>
      </w:r>
      <w:r w:rsidRPr="003A1269">
        <w:rPr>
          <w:rFonts w:hint="eastAsia"/>
        </w:rPr>
        <w:t>％となっています。高知県（</w:t>
      </w:r>
      <w:r w:rsidRPr="003A1269">
        <w:rPr>
          <w:rFonts w:hint="eastAsia"/>
        </w:rPr>
        <w:t>21.8</w:t>
      </w:r>
      <w:r w:rsidRPr="003A1269">
        <w:rPr>
          <w:rFonts w:hint="eastAsia"/>
        </w:rPr>
        <w:t>％）と青森県（</w:t>
      </w:r>
      <w:r w:rsidRPr="003A1269">
        <w:rPr>
          <w:rFonts w:hint="eastAsia"/>
        </w:rPr>
        <w:t>20.3</w:t>
      </w:r>
      <w:r w:rsidRPr="003A1269">
        <w:rPr>
          <w:rFonts w:hint="eastAsia"/>
        </w:rPr>
        <w:t>％）</w:t>
      </w:r>
      <w:r>
        <w:rPr>
          <w:rFonts w:hint="eastAsia"/>
        </w:rPr>
        <w:t>で</w:t>
      </w:r>
      <w:r w:rsidRPr="003A1269">
        <w:rPr>
          <w:rFonts w:hint="eastAsia"/>
        </w:rPr>
        <w:t>は</w:t>
      </w:r>
      <w:r w:rsidRPr="003A1269">
        <w:rPr>
          <w:rFonts w:hint="eastAsia"/>
        </w:rPr>
        <w:t>20</w:t>
      </w:r>
      <w:r>
        <w:rPr>
          <w:rFonts w:hint="eastAsia"/>
        </w:rPr>
        <w:t>％を超え</w:t>
      </w:r>
      <w:r w:rsidRPr="003A1269">
        <w:rPr>
          <w:rFonts w:hint="eastAsia"/>
        </w:rPr>
        <w:t>る一方で、滋賀県、石川県（</w:t>
      </w:r>
      <w:r>
        <w:rPr>
          <w:rFonts w:hint="eastAsia"/>
        </w:rPr>
        <w:t>ともに</w:t>
      </w:r>
      <w:r w:rsidRPr="003A1269">
        <w:rPr>
          <w:rFonts w:hint="eastAsia"/>
        </w:rPr>
        <w:t>8.0</w:t>
      </w:r>
      <w:r w:rsidRPr="003A1269">
        <w:rPr>
          <w:rFonts w:hint="eastAsia"/>
        </w:rPr>
        <w:t>％）など</w:t>
      </w:r>
      <w:r w:rsidRPr="003A1269">
        <w:rPr>
          <w:rFonts w:hint="eastAsia"/>
        </w:rPr>
        <w:t>10</w:t>
      </w:r>
      <w:r w:rsidRPr="003A1269">
        <w:rPr>
          <w:rFonts w:hint="eastAsia"/>
        </w:rPr>
        <w:t>％未満</w:t>
      </w:r>
      <w:r>
        <w:rPr>
          <w:rFonts w:hint="eastAsia"/>
        </w:rPr>
        <w:t>の地域</w:t>
      </w:r>
      <w:r w:rsidRPr="003A1269">
        <w:rPr>
          <w:rFonts w:hint="eastAsia"/>
        </w:rPr>
        <w:t>が</w:t>
      </w:r>
      <w:r w:rsidRPr="003A1269">
        <w:rPr>
          <w:rFonts w:hint="eastAsia"/>
        </w:rPr>
        <w:t>6</w:t>
      </w:r>
      <w:r w:rsidRPr="003A1269">
        <w:rPr>
          <w:rFonts w:hint="eastAsia"/>
        </w:rPr>
        <w:t>県あり、地域によって大きな差があります。</w:t>
      </w:r>
    </w:p>
    <w:p w:rsidR="00361B7F" w:rsidRPr="003A1269" w:rsidRDefault="00361B7F" w:rsidP="00361B7F">
      <w:pPr>
        <w:widowControl/>
        <w:ind w:firstLineChars="100" w:firstLine="210"/>
        <w:jc w:val="left"/>
      </w:pPr>
      <w:r w:rsidRPr="003A1269">
        <w:rPr>
          <w:rFonts w:hint="eastAsia"/>
        </w:rPr>
        <w:t>女性活躍推進法が施行されて</w:t>
      </w:r>
      <w:r w:rsidRPr="003A1269">
        <w:rPr>
          <w:rFonts w:hint="eastAsia"/>
        </w:rPr>
        <w:t>1</w:t>
      </w:r>
      <w:r w:rsidRPr="003A1269">
        <w:rPr>
          <w:rFonts w:hint="eastAsia"/>
        </w:rPr>
        <w:t>年が経ち、政府は</w:t>
      </w:r>
      <w:r w:rsidRPr="003A1269">
        <w:rPr>
          <w:rFonts w:hint="eastAsia"/>
        </w:rPr>
        <w:t>2020</w:t>
      </w:r>
      <w:r w:rsidRPr="003A1269">
        <w:rPr>
          <w:rFonts w:hint="eastAsia"/>
        </w:rPr>
        <w:t>年までに女性管理職の割合を</w:t>
      </w:r>
      <w:r>
        <w:rPr>
          <w:rFonts w:hint="eastAsia"/>
        </w:rPr>
        <w:t>「</w:t>
      </w:r>
      <w:r w:rsidRPr="003A1269">
        <w:rPr>
          <w:rFonts w:hint="eastAsia"/>
        </w:rPr>
        <w:t>30</w:t>
      </w:r>
      <w:r w:rsidRPr="003A1269">
        <w:rPr>
          <w:rFonts w:hint="eastAsia"/>
        </w:rPr>
        <w:t>％</w:t>
      </w:r>
      <w:r>
        <w:rPr>
          <w:rFonts w:hint="eastAsia"/>
        </w:rPr>
        <w:t>」</w:t>
      </w:r>
      <w:r w:rsidRPr="003A1269">
        <w:rPr>
          <w:rFonts w:hint="eastAsia"/>
        </w:rPr>
        <w:t>にすると</w:t>
      </w:r>
      <w:r>
        <w:rPr>
          <w:rFonts w:hint="eastAsia"/>
        </w:rPr>
        <w:t>の目標を掲げていますが、今後は女性活躍に関する目標</w:t>
      </w:r>
      <w:r w:rsidRPr="003A1269">
        <w:rPr>
          <w:rFonts w:hint="eastAsia"/>
        </w:rPr>
        <w:t>設定や情報の見える化をさらに進めるよう促していくとしています。</w:t>
      </w:r>
    </w:p>
    <w:p w:rsidR="00361B7F" w:rsidRPr="003A1269" w:rsidRDefault="00361B7F" w:rsidP="00361B7F">
      <w:pPr>
        <w:widowControl/>
        <w:jc w:val="left"/>
      </w:pPr>
      <w:r w:rsidRPr="003A1269">
        <w:br w:type="page"/>
      </w:r>
    </w:p>
    <w:p w:rsidR="00361B7F" w:rsidRPr="003A1269" w:rsidRDefault="00361B7F" w:rsidP="00361B7F">
      <w:pPr>
        <w:widowControl/>
        <w:jc w:val="left"/>
      </w:pPr>
      <w:r>
        <w:rPr>
          <w:rFonts w:hint="eastAsia"/>
          <w:b/>
          <w:sz w:val="28"/>
          <w:szCs w:val="28"/>
        </w:rPr>
        <w:lastRenderedPageBreak/>
        <w:t>「</w:t>
      </w:r>
      <w:r w:rsidRPr="00D75185">
        <w:rPr>
          <w:rFonts w:hint="eastAsia"/>
          <w:b/>
          <w:sz w:val="28"/>
          <w:szCs w:val="28"/>
        </w:rPr>
        <w:t>ＡＩ革命</w:t>
      </w:r>
      <w:r>
        <w:rPr>
          <w:rFonts w:hint="eastAsia"/>
          <w:b/>
          <w:sz w:val="28"/>
          <w:szCs w:val="28"/>
        </w:rPr>
        <w:t>」</w:t>
      </w:r>
      <w:r w:rsidRPr="00D75185">
        <w:rPr>
          <w:rFonts w:hint="eastAsia"/>
          <w:b/>
          <w:sz w:val="28"/>
          <w:szCs w:val="28"/>
        </w:rPr>
        <w:t>で雇用はどう変わるのか</w:t>
      </w:r>
    </w:p>
    <w:p w:rsidR="00361B7F" w:rsidRPr="00D75185" w:rsidRDefault="00361B7F" w:rsidP="00361B7F"/>
    <w:p w:rsidR="00361B7F" w:rsidRDefault="00361B7F" w:rsidP="00361B7F">
      <w:r>
        <w:rPr>
          <w:rFonts w:hint="eastAsia"/>
        </w:rPr>
        <w:t>◆ＡＩブーム席巻中</w:t>
      </w:r>
    </w:p>
    <w:p w:rsidR="00361B7F" w:rsidRDefault="00361B7F" w:rsidP="00361B7F">
      <w:pPr>
        <w:ind w:firstLineChars="100" w:firstLine="210"/>
      </w:pPr>
      <w:r>
        <w:rPr>
          <w:rFonts w:hint="eastAsia"/>
        </w:rPr>
        <w:t>昨年頃から実用化され始めたＡＩ（人工知能）技術が、ここにきて一大ブームとなっており、ＡＩについての報道や出版物が日に日に増しています。</w:t>
      </w:r>
    </w:p>
    <w:p w:rsidR="00361B7F" w:rsidRDefault="00361B7F" w:rsidP="00361B7F">
      <w:pPr>
        <w:ind w:firstLineChars="100" w:firstLine="210"/>
      </w:pPr>
      <w:r>
        <w:rPr>
          <w:rFonts w:hint="eastAsia"/>
        </w:rPr>
        <w:t>ここでは、「ＡＩ」と「雇用」の関係について考えてみます。</w:t>
      </w:r>
    </w:p>
    <w:p w:rsidR="00361B7F" w:rsidRPr="00235EF7" w:rsidRDefault="00361B7F" w:rsidP="00361B7F"/>
    <w:p w:rsidR="00361B7F" w:rsidRDefault="00361B7F" w:rsidP="00361B7F">
      <w:r>
        <w:rPr>
          <w:rFonts w:hint="eastAsia"/>
        </w:rPr>
        <w:t>◆労働者の半数が機械に仕事を奪われる？</w:t>
      </w:r>
    </w:p>
    <w:p w:rsidR="00361B7F" w:rsidRDefault="00361B7F" w:rsidP="00361B7F">
      <w:pPr>
        <w:ind w:firstLineChars="100" w:firstLine="210"/>
      </w:pPr>
      <w:r>
        <w:rPr>
          <w:rFonts w:hint="eastAsia"/>
        </w:rPr>
        <w:t>ＡＩと雇用について論じる際、必ず引用されるのが、マイケル・オズボーン准教授（オックスフォード大学）らが</w:t>
      </w:r>
      <w:r>
        <w:rPr>
          <w:rFonts w:hint="eastAsia"/>
        </w:rPr>
        <w:t>2013</w:t>
      </w:r>
      <w:r>
        <w:rPr>
          <w:rFonts w:hint="eastAsia"/>
        </w:rPr>
        <w:t>年に発表した、「今後</w:t>
      </w:r>
      <w:r>
        <w:rPr>
          <w:rFonts w:hint="eastAsia"/>
        </w:rPr>
        <w:t>10</w:t>
      </w:r>
      <w:r>
        <w:rPr>
          <w:rFonts w:hint="eastAsia"/>
        </w:rPr>
        <w:t>～</w:t>
      </w:r>
      <w:r>
        <w:rPr>
          <w:rFonts w:hint="eastAsia"/>
        </w:rPr>
        <w:t>15</w:t>
      </w:r>
      <w:r>
        <w:rPr>
          <w:rFonts w:hint="eastAsia"/>
        </w:rPr>
        <w:t>年の間に、米国の労働人口のうち</w:t>
      </w:r>
      <w:r>
        <w:rPr>
          <w:rFonts w:hint="eastAsia"/>
        </w:rPr>
        <w:t>47</w:t>
      </w:r>
      <w:r>
        <w:rPr>
          <w:rFonts w:hint="eastAsia"/>
        </w:rPr>
        <w:t>％が、ＡＩやロボットに代替され得る」という研究結果です。</w:t>
      </w:r>
    </w:p>
    <w:p w:rsidR="00361B7F" w:rsidRDefault="00361B7F" w:rsidP="00361B7F">
      <w:pPr>
        <w:ind w:firstLineChars="100" w:firstLine="210"/>
      </w:pPr>
      <w:r>
        <w:rPr>
          <w:rFonts w:hint="eastAsia"/>
        </w:rPr>
        <w:t>関連する別の研究によれば、日本では、労働人口の</w:t>
      </w:r>
      <w:r>
        <w:rPr>
          <w:rFonts w:hint="eastAsia"/>
        </w:rPr>
        <w:t>49</w:t>
      </w:r>
      <w:r>
        <w:rPr>
          <w:rFonts w:hint="eastAsia"/>
        </w:rPr>
        <w:t>％が、ＡＩやロボットによる代替可能性が高いそうです（リクルート機関誌『</w:t>
      </w:r>
      <w:r>
        <w:rPr>
          <w:rFonts w:hint="eastAsia"/>
        </w:rPr>
        <w:t>Works.137</w:t>
      </w:r>
      <w:r>
        <w:rPr>
          <w:rFonts w:hint="eastAsia"/>
        </w:rPr>
        <w:t>』特集「同僚は人工知能」、</w:t>
      </w:r>
      <w:r>
        <w:rPr>
          <w:rFonts w:hint="eastAsia"/>
        </w:rPr>
        <w:t>2016</w:t>
      </w:r>
      <w:r>
        <w:rPr>
          <w:rFonts w:hint="eastAsia"/>
        </w:rPr>
        <w:t>年）。</w:t>
      </w:r>
    </w:p>
    <w:p w:rsidR="00361B7F" w:rsidRDefault="00361B7F" w:rsidP="00361B7F">
      <w:pPr>
        <w:ind w:firstLineChars="100" w:firstLine="210"/>
      </w:pPr>
      <w:r>
        <w:rPr>
          <w:rFonts w:hint="eastAsia"/>
        </w:rPr>
        <w:t>労働者のおよそ半数が仕事を失ってしまう…そんな驚くべき未来が、そう遠くない将来に現実のものとなるというのです。そのとき、企業では何が起きるのでしょうか。</w:t>
      </w:r>
    </w:p>
    <w:p w:rsidR="00361B7F" w:rsidRDefault="00361B7F" w:rsidP="00361B7F"/>
    <w:p w:rsidR="00361B7F" w:rsidRDefault="00361B7F" w:rsidP="00361B7F">
      <w:r>
        <w:rPr>
          <w:rFonts w:hint="eastAsia"/>
        </w:rPr>
        <w:t>◆仕事が無くなっても配置転換で対応してきた日本企業</w:t>
      </w:r>
    </w:p>
    <w:p w:rsidR="00361B7F" w:rsidRDefault="00361B7F" w:rsidP="00361B7F">
      <w:pPr>
        <w:ind w:firstLineChars="100" w:firstLine="210"/>
      </w:pPr>
      <w:r>
        <w:rPr>
          <w:rFonts w:hint="eastAsia"/>
        </w:rPr>
        <w:t>労働法の歴史に詳しい大内伸哉教授（神戸大学）は、次のように指摘しています（『ＡＩ時代の働き方と法』弘文堂、</w:t>
      </w:r>
      <w:r>
        <w:rPr>
          <w:rFonts w:hint="eastAsia"/>
        </w:rPr>
        <w:t>2017</w:t>
      </w:r>
      <w:r>
        <w:rPr>
          <w:rFonts w:hint="eastAsia"/>
        </w:rPr>
        <w:t>年）。</w:t>
      </w:r>
    </w:p>
    <w:p w:rsidR="00361B7F" w:rsidRDefault="00361B7F" w:rsidP="00361B7F">
      <w:pPr>
        <w:ind w:left="210" w:hangingChars="100" w:hanging="210"/>
      </w:pPr>
      <w:r>
        <w:rPr>
          <w:rFonts w:hint="eastAsia"/>
        </w:rPr>
        <w:t>・</w:t>
      </w:r>
      <w:r>
        <w:rPr>
          <w:rFonts w:hint="eastAsia"/>
        </w:rPr>
        <w:t>1980</w:t>
      </w:r>
      <w:r>
        <w:rPr>
          <w:rFonts w:hint="eastAsia"/>
        </w:rPr>
        <w:t>年代のＭＥ（マイクロ・エレクトロニクス）革命や</w:t>
      </w:r>
      <w:r>
        <w:rPr>
          <w:rFonts w:hint="eastAsia"/>
        </w:rPr>
        <w:t>1990</w:t>
      </w:r>
      <w:r>
        <w:rPr>
          <w:rFonts w:hint="eastAsia"/>
        </w:rPr>
        <w:t>年代のＩＴ革命の際にも、業務が一新され、従前の雇用が大量に失われた。その一方、ＭＥやＩＴに従事する新たな雇用も創出されたので、日本型終身雇用に守られた労働者は再配置（社内配転等）がなされ、大量の失業者が発生する結果にはならなかった。</w:t>
      </w:r>
    </w:p>
    <w:p w:rsidR="00361B7F" w:rsidRDefault="00361B7F" w:rsidP="00361B7F">
      <w:pPr>
        <w:ind w:left="210" w:hangingChars="100" w:hanging="210"/>
      </w:pPr>
      <w:r>
        <w:rPr>
          <w:rFonts w:hint="eastAsia"/>
        </w:rPr>
        <w:t>・ただし、ＡＩ・ロボット技術による革命では、（</w:t>
      </w:r>
      <w:r>
        <w:rPr>
          <w:rFonts w:hint="eastAsia"/>
        </w:rPr>
        <w:t>1</w:t>
      </w:r>
      <w:r>
        <w:rPr>
          <w:rFonts w:hint="eastAsia"/>
        </w:rPr>
        <w:t>）技術の発達が早すぎる、（</w:t>
      </w:r>
      <w:r>
        <w:rPr>
          <w:rFonts w:hint="eastAsia"/>
        </w:rPr>
        <w:t>2</w:t>
      </w:r>
      <w:r>
        <w:rPr>
          <w:rFonts w:hint="eastAsia"/>
        </w:rPr>
        <w:t>）肝心の雇用がそれほど創出されない、という</w:t>
      </w:r>
      <w:r>
        <w:rPr>
          <w:rFonts w:hint="eastAsia"/>
        </w:rPr>
        <w:t>2</w:t>
      </w:r>
      <w:r>
        <w:rPr>
          <w:rFonts w:hint="eastAsia"/>
        </w:rPr>
        <w:t>つの理由により、再配置には困難が伴うだろう。</w:t>
      </w:r>
    </w:p>
    <w:p w:rsidR="00361B7F" w:rsidRDefault="00361B7F" w:rsidP="00361B7F"/>
    <w:p w:rsidR="00361B7F" w:rsidRDefault="00361B7F" w:rsidP="00361B7F">
      <w:r>
        <w:rPr>
          <w:rFonts w:hint="eastAsia"/>
        </w:rPr>
        <w:t>◆ＡＩ時代に備えた雇用を</w:t>
      </w:r>
    </w:p>
    <w:p w:rsidR="00361B7F" w:rsidRDefault="00361B7F" w:rsidP="00361B7F">
      <w:pPr>
        <w:ind w:firstLineChars="100" w:firstLine="210"/>
      </w:pPr>
      <w:r>
        <w:rPr>
          <w:rFonts w:hint="eastAsia"/>
        </w:rPr>
        <w:t>労働法が現行の内容である限り、日本の企業はたとえＡＩによって自社の職務の多くが失われても、自社従業員の雇用を守るべく、少なくとも努力をしなければ、裁判所は労働者の整理解雇の妥当性を認めません（解雇回避努力義務）。</w:t>
      </w:r>
    </w:p>
    <w:p w:rsidR="00361B7F" w:rsidRDefault="00361B7F" w:rsidP="00361B7F">
      <w:pPr>
        <w:ind w:firstLineChars="100" w:firstLine="210"/>
      </w:pPr>
      <w:r>
        <w:rPr>
          <w:rFonts w:hint="eastAsia"/>
        </w:rPr>
        <w:t>もちろん、「何がなんでもＡＩの脅威から従業員の雇用を守らなければならない」ということではありませんが、少なくとも今後はＡＩによって自社の雇用も大きく変わることでしょう。</w:t>
      </w:r>
    </w:p>
    <w:p w:rsidR="00361B7F" w:rsidRDefault="00361B7F" w:rsidP="00361B7F">
      <w:pPr>
        <w:ind w:firstLineChars="100" w:firstLine="210"/>
      </w:pPr>
      <w:r>
        <w:rPr>
          <w:rFonts w:hint="eastAsia"/>
        </w:rPr>
        <w:t>前述の『</w:t>
      </w:r>
      <w:r>
        <w:rPr>
          <w:rFonts w:hint="eastAsia"/>
        </w:rPr>
        <w:t>Works.137</w:t>
      </w:r>
      <w:r>
        <w:rPr>
          <w:rFonts w:hint="eastAsia"/>
        </w:rPr>
        <w:t>』は、企業の人事に向けて、「安心して共存するためのルールを、働く人とともにつくれ」「新しいことを常に学ぶ態度を身に付けさせよ」「ＡＩによって人事自体の生産性を向上せよ」など、</w:t>
      </w:r>
      <w:r>
        <w:rPr>
          <w:rFonts w:hint="eastAsia"/>
        </w:rPr>
        <w:t>14</w:t>
      </w:r>
      <w:r>
        <w:rPr>
          <w:rFonts w:hint="eastAsia"/>
        </w:rPr>
        <w:t>の提案をしています。</w:t>
      </w:r>
    </w:p>
    <w:p w:rsidR="007D0632" w:rsidRPr="00361B7F" w:rsidRDefault="00361B7F" w:rsidP="00361B7F">
      <w:pPr>
        <w:ind w:firstLineChars="100" w:firstLine="210"/>
      </w:pPr>
      <w:r>
        <w:rPr>
          <w:rFonts w:hint="eastAsia"/>
        </w:rPr>
        <w:t>ＡＩブームを機に、自社の中長期的な雇用について考えてみてはいかがでしょうか。</w:t>
      </w:r>
    </w:p>
    <w:p w:rsidR="007D0632" w:rsidRPr="006B28CF" w:rsidRDefault="00361B7F" w:rsidP="007D0632">
      <w:pPr>
        <w:rPr>
          <w:b/>
          <w:i/>
          <w:sz w:val="28"/>
          <w:szCs w:val="28"/>
          <w:u w:val="dotDotDash"/>
        </w:rPr>
      </w:pPr>
      <w:r>
        <w:rPr>
          <w:rFonts w:ascii="ＭＳ ゴシック" w:eastAsia="ＭＳ ゴシック" w:hAnsi="ＭＳ ゴシック" w:hint="eastAsia"/>
          <w:b/>
          <w:sz w:val="28"/>
          <w:szCs w:val="28"/>
        </w:rPr>
        <w:lastRenderedPageBreak/>
        <w:t>７</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361B7F" w:rsidRDefault="00361B7F" w:rsidP="00361B7F">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361B7F" w:rsidRPr="0036052B" w:rsidRDefault="00361B7F" w:rsidP="00361B7F">
      <w:pPr>
        <w:numPr>
          <w:ilvl w:val="0"/>
          <w:numId w:val="16"/>
        </w:numPr>
        <w:rPr>
          <w:rFonts w:ascii="ＭＳ 明朝" w:hAnsi="ＭＳ 明朝"/>
          <w:szCs w:val="21"/>
        </w:rPr>
      </w:pPr>
      <w:r w:rsidRPr="009A74EE">
        <w:rPr>
          <w:rFonts w:ascii="ＭＳ 明朝" w:hAnsi="ＭＳ 明朝" w:hint="eastAsia"/>
          <w:szCs w:val="21"/>
        </w:rPr>
        <w:t>健保・厚年の報酬月額算定基礎届の提出期限</w:t>
      </w:r>
      <w:r w:rsidRPr="002D1335">
        <w:rPr>
          <w:rFonts w:ascii="ＭＳ 明朝" w:hAnsi="ＭＳ 明朝" w:hint="eastAsia"/>
          <w:szCs w:val="21"/>
        </w:rPr>
        <w:t>［年金事務所または健保組合］</w:t>
      </w:r>
      <w:r w:rsidRPr="0036052B">
        <w:rPr>
          <w:rFonts w:ascii="ＭＳ 明朝" w:hAnsi="ＭＳ 明朝" w:hint="eastAsia"/>
          <w:szCs w:val="21"/>
        </w:rPr>
        <w:t>＜７月１日現在＞</w:t>
      </w:r>
    </w:p>
    <w:p w:rsidR="00361B7F" w:rsidRPr="0036052B" w:rsidRDefault="00361B7F" w:rsidP="00361B7F">
      <w:pPr>
        <w:numPr>
          <w:ilvl w:val="0"/>
          <w:numId w:val="16"/>
        </w:numPr>
        <w:rPr>
          <w:rFonts w:ascii="ＭＳ 明朝" w:hAnsi="ＭＳ 明朝"/>
          <w:szCs w:val="21"/>
        </w:rPr>
      </w:pPr>
      <w:r w:rsidRPr="0036052B">
        <w:rPr>
          <w:rFonts w:ascii="ＭＳ 明朝" w:hAnsi="ＭＳ 明朝" w:hint="eastAsia"/>
          <w:szCs w:val="21"/>
        </w:rPr>
        <w:t>源泉徴収税額・住民税特別徴収税額の納付［郵便局または銀行］</w:t>
      </w:r>
    </w:p>
    <w:p w:rsidR="00361B7F" w:rsidRPr="0036052B" w:rsidRDefault="00361B7F" w:rsidP="00361B7F">
      <w:pPr>
        <w:numPr>
          <w:ilvl w:val="0"/>
          <w:numId w:val="16"/>
        </w:numPr>
        <w:rPr>
          <w:rFonts w:ascii="ＭＳ 明朝" w:hAnsi="ＭＳ 明朝"/>
          <w:szCs w:val="21"/>
        </w:rPr>
      </w:pPr>
      <w:r w:rsidRPr="0036052B">
        <w:rPr>
          <w:rFonts w:ascii="ＭＳ 明朝" w:hAnsi="ＭＳ 明朝" w:hint="eastAsia"/>
          <w:szCs w:val="21"/>
        </w:rPr>
        <w:t>特例による源泉徴収税額の納付＜１月～６月分＞［郵便局または銀行］</w:t>
      </w:r>
    </w:p>
    <w:p w:rsidR="00361B7F" w:rsidRPr="0036052B" w:rsidRDefault="00361B7F" w:rsidP="00361B7F">
      <w:pPr>
        <w:numPr>
          <w:ilvl w:val="0"/>
          <w:numId w:val="16"/>
        </w:numPr>
        <w:rPr>
          <w:rFonts w:ascii="ＭＳ 明朝" w:hAnsi="ＭＳ 明朝"/>
          <w:szCs w:val="21"/>
        </w:rPr>
      </w:pPr>
      <w:r w:rsidRPr="0036052B">
        <w:rPr>
          <w:rFonts w:ascii="ＭＳ 明朝" w:hAnsi="ＭＳ 明朝" w:hint="eastAsia"/>
          <w:szCs w:val="21"/>
        </w:rPr>
        <w:t>雇用保険被保険者資格取得届の提出［公共職業安定所］＜前月以降に採用した労働者がいる場合＞</w:t>
      </w:r>
    </w:p>
    <w:p w:rsidR="00361B7F" w:rsidRPr="0036052B" w:rsidRDefault="00361B7F" w:rsidP="00361B7F">
      <w:pPr>
        <w:numPr>
          <w:ilvl w:val="0"/>
          <w:numId w:val="16"/>
        </w:numPr>
        <w:rPr>
          <w:rFonts w:ascii="ＭＳ 明朝" w:hAnsi="ＭＳ 明朝"/>
          <w:szCs w:val="21"/>
        </w:rPr>
      </w:pPr>
      <w:r w:rsidRPr="0036052B">
        <w:rPr>
          <w:rFonts w:ascii="ＭＳ 明朝" w:hAnsi="ＭＳ 明朝" w:hint="eastAsia"/>
          <w:szCs w:val="21"/>
        </w:rPr>
        <w:t>労働保険一括有期事業開始届の提出［労働基準監督署］＜前月以降に一括有期事業を開始している場合＞</w:t>
      </w:r>
    </w:p>
    <w:p w:rsidR="00361B7F" w:rsidRPr="0036052B" w:rsidRDefault="00361B7F" w:rsidP="00361B7F">
      <w:pPr>
        <w:numPr>
          <w:ilvl w:val="0"/>
          <w:numId w:val="16"/>
        </w:numPr>
        <w:rPr>
          <w:rFonts w:ascii="ＭＳ 明朝" w:hAnsi="ＭＳ 明朝"/>
          <w:szCs w:val="21"/>
        </w:rPr>
      </w:pPr>
      <w:r w:rsidRPr="0036052B">
        <w:rPr>
          <w:rFonts w:ascii="ＭＳ 明朝" w:hAnsi="ＭＳ 明朝" w:hint="eastAsia"/>
          <w:szCs w:val="21"/>
        </w:rPr>
        <w:t>労働保険の今年度の概算保険料の申告と昨年度分の確定保険料の申告書の提出期限＜年度更新＞［労働基準監督署］</w:t>
      </w:r>
    </w:p>
    <w:p w:rsidR="00361B7F" w:rsidRPr="000D3FBE" w:rsidRDefault="00361B7F" w:rsidP="00361B7F">
      <w:pPr>
        <w:numPr>
          <w:ilvl w:val="0"/>
          <w:numId w:val="16"/>
        </w:numPr>
        <w:rPr>
          <w:rFonts w:ascii="ＭＳ 明朝" w:hAnsi="ＭＳ 明朝"/>
          <w:szCs w:val="21"/>
        </w:rPr>
      </w:pPr>
      <w:r w:rsidRPr="0036052B">
        <w:rPr>
          <w:rFonts w:ascii="ＭＳ 明朝" w:hAnsi="ＭＳ 明朝" w:hint="eastAsia"/>
          <w:szCs w:val="21"/>
        </w:rPr>
        <w:t>労働保険料の納付＜延納第１期分＞［郵便局または銀行］</w:t>
      </w:r>
    </w:p>
    <w:p w:rsidR="00361B7F" w:rsidRDefault="00361B7F" w:rsidP="00361B7F">
      <w:pPr>
        <w:rPr>
          <w:rFonts w:ascii="ＭＳ 明朝" w:hAnsi="ＭＳ 明朝"/>
          <w:szCs w:val="21"/>
        </w:rPr>
      </w:pPr>
    </w:p>
    <w:p w:rsidR="00361B7F" w:rsidRPr="001B27B3" w:rsidRDefault="00361B7F" w:rsidP="00361B7F">
      <w:pPr>
        <w:rPr>
          <w:bdr w:val="single" w:sz="4" w:space="0" w:color="auto"/>
        </w:rPr>
      </w:pPr>
      <w:r>
        <w:rPr>
          <w:rFonts w:hint="eastAsia"/>
          <w:bdr w:val="single" w:sz="4" w:space="0" w:color="auto"/>
        </w:rPr>
        <w:t>18</w:t>
      </w:r>
      <w:r w:rsidRPr="001B27B3">
        <w:rPr>
          <w:rFonts w:hint="eastAsia"/>
          <w:bdr w:val="single" w:sz="4" w:space="0" w:color="auto"/>
        </w:rPr>
        <w:t>日</w:t>
      </w:r>
    </w:p>
    <w:p w:rsidR="00361B7F" w:rsidRDefault="00361B7F" w:rsidP="00361B7F">
      <w:pPr>
        <w:numPr>
          <w:ilvl w:val="0"/>
          <w:numId w:val="5"/>
        </w:numPr>
      </w:pPr>
      <w:r>
        <w:rPr>
          <w:rFonts w:hint="eastAsia"/>
        </w:rPr>
        <w:t>所得税予定納税額の減額承認申請＜６月</w:t>
      </w:r>
      <w:r>
        <w:rPr>
          <w:rFonts w:hint="eastAsia"/>
        </w:rPr>
        <w:t>30</w:t>
      </w:r>
      <w:r>
        <w:rPr>
          <w:rFonts w:hint="eastAsia"/>
        </w:rPr>
        <w:t>日の現況＞の提出［税務署］</w:t>
      </w:r>
    </w:p>
    <w:p w:rsidR="00361B7F" w:rsidRDefault="00361B7F" w:rsidP="00361B7F">
      <w:pPr>
        <w:numPr>
          <w:ilvl w:val="0"/>
          <w:numId w:val="5"/>
        </w:numPr>
      </w:pPr>
      <w:r>
        <w:rPr>
          <w:rFonts w:hint="eastAsia"/>
        </w:rPr>
        <w:t>障害者・高齢者雇用状況報告書の提出［公共職業安定所］</w:t>
      </w:r>
    </w:p>
    <w:p w:rsidR="00361B7F" w:rsidRPr="00F07826" w:rsidRDefault="00361B7F" w:rsidP="00361B7F">
      <w:r>
        <w:rPr>
          <w:rFonts w:hint="eastAsia"/>
        </w:rPr>
        <w:t xml:space="preserve">　　</w:t>
      </w:r>
    </w:p>
    <w:p w:rsidR="00361B7F" w:rsidRPr="001B27B3" w:rsidRDefault="00361B7F" w:rsidP="00361B7F">
      <w:pPr>
        <w:rPr>
          <w:bdr w:val="single" w:sz="4" w:space="0" w:color="auto"/>
        </w:rPr>
      </w:pPr>
      <w:r>
        <w:rPr>
          <w:rFonts w:hint="eastAsia"/>
          <w:bdr w:val="single" w:sz="4" w:space="0" w:color="auto"/>
        </w:rPr>
        <w:t>31</w:t>
      </w:r>
      <w:r w:rsidRPr="001B27B3">
        <w:rPr>
          <w:rFonts w:hint="eastAsia"/>
          <w:bdr w:val="single" w:sz="4" w:space="0" w:color="auto"/>
        </w:rPr>
        <w:t>日</w:t>
      </w:r>
    </w:p>
    <w:p w:rsidR="00361B7F" w:rsidRDefault="00361B7F" w:rsidP="00361B7F">
      <w:pPr>
        <w:numPr>
          <w:ilvl w:val="0"/>
          <w:numId w:val="5"/>
        </w:numPr>
      </w:pPr>
      <w:r>
        <w:rPr>
          <w:rFonts w:hint="eastAsia"/>
        </w:rPr>
        <w:t>所得税予定納税額の納付＜第１期分＞［郵便局または銀行］</w:t>
      </w:r>
    </w:p>
    <w:p w:rsidR="00361B7F" w:rsidRDefault="00361B7F" w:rsidP="00361B7F">
      <w:pPr>
        <w:numPr>
          <w:ilvl w:val="0"/>
          <w:numId w:val="5"/>
        </w:numPr>
      </w:pPr>
      <w:r>
        <w:rPr>
          <w:rFonts w:hint="eastAsia"/>
        </w:rPr>
        <w:t>労働者死傷病報告の提出［労働基準監督署］＜休業４日未満、４月～６月分＞</w:t>
      </w:r>
    </w:p>
    <w:p w:rsidR="00361B7F" w:rsidRDefault="00361B7F" w:rsidP="00361B7F">
      <w:pPr>
        <w:numPr>
          <w:ilvl w:val="0"/>
          <w:numId w:val="5"/>
        </w:numPr>
      </w:pPr>
      <w:r>
        <w:rPr>
          <w:rFonts w:hint="eastAsia"/>
        </w:rPr>
        <w:t>健保・厚年保険料の納付［郵便局または銀行］</w:t>
      </w:r>
    </w:p>
    <w:p w:rsidR="00361B7F" w:rsidRDefault="00361B7F" w:rsidP="00361B7F">
      <w:pPr>
        <w:numPr>
          <w:ilvl w:val="0"/>
          <w:numId w:val="5"/>
        </w:numPr>
      </w:pPr>
      <w:r w:rsidRPr="009A74EE">
        <w:rPr>
          <w:rFonts w:hint="eastAsia"/>
        </w:rPr>
        <w:t xml:space="preserve">健康保険印紙受払等報告書の提出［年金事務所］　</w:t>
      </w:r>
    </w:p>
    <w:p w:rsidR="00361B7F" w:rsidRDefault="00361B7F" w:rsidP="00361B7F">
      <w:pPr>
        <w:numPr>
          <w:ilvl w:val="0"/>
          <w:numId w:val="5"/>
        </w:numPr>
      </w:pPr>
      <w:r>
        <w:rPr>
          <w:rFonts w:hint="eastAsia"/>
        </w:rPr>
        <w:t>労働保険印紙保険料納付・納付計器使用状況報告書の提出［公共職業安定所］</w:t>
      </w:r>
    </w:p>
    <w:p w:rsidR="006E293A" w:rsidRPr="007D0632" w:rsidRDefault="00361B7F" w:rsidP="007D0632">
      <w:pPr>
        <w:numPr>
          <w:ilvl w:val="0"/>
          <w:numId w:val="5"/>
        </w:numPr>
      </w:pPr>
      <w:r>
        <w:rPr>
          <w:rFonts w:hint="eastAsia"/>
        </w:rPr>
        <w:t>外国人雇用状況の届出（雇用保険の被保険者でない場合）＜雇入れ・離職の翌月末日＞［公共職業安定所］</w:t>
      </w:r>
    </w:p>
    <w:sectPr w:rsidR="006E293A" w:rsidRPr="007D063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962ED">
      <w:rPr>
        <w:rStyle w:val="a8"/>
        <w:noProof/>
      </w:rPr>
      <w:t>12</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11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5765"/>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62E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F102-2A32-47D9-8BFA-5CB3334D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2978319E</Template>
  <TotalTime>2</TotalTime>
  <Pages>12</Pages>
  <Words>9260</Words>
  <Characters>722</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2017-05-11T23:49:00Z</cp:lastPrinted>
  <dcterms:created xsi:type="dcterms:W3CDTF">2017-09-09T00:55:00Z</dcterms:created>
  <dcterms:modified xsi:type="dcterms:W3CDTF">2017-09-09T00:58:00Z</dcterms:modified>
</cp:coreProperties>
</file>