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670A84">
                              <w:rPr>
                                <w:rFonts w:ascii="ＭＳ 明朝" w:hAnsi="ＭＳ 明朝"/>
                                <w:b/>
                                <w:color w:val="000080"/>
                                <w:sz w:val="32"/>
                                <w:szCs w:val="32"/>
                              </w:rPr>
                              <w:t>10</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670A84">
                        <w:rPr>
                          <w:rFonts w:ascii="ＭＳ 明朝" w:hAnsi="ＭＳ 明朝"/>
                          <w:b/>
                          <w:color w:val="000080"/>
                          <w:sz w:val="32"/>
                          <w:szCs w:val="32"/>
                        </w:rPr>
                        <w:t>10</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01239D" w:rsidRPr="00256656">
        <w:rPr>
          <w:rFonts w:ascii="ＭＳ 明朝" w:hAnsi="ＭＳ 明朝" w:hint="eastAsia"/>
          <w:b/>
          <w:noProof/>
          <w:szCs w:val="21"/>
        </w:rPr>
        <mc:AlternateContent>
          <mc:Choice Requires="wps">
            <w:drawing>
              <wp:inline distT="0" distB="0" distL="0" distR="0" wp14:anchorId="40B4F65F" wp14:editId="795C7EEA">
                <wp:extent cx="5276850" cy="15049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1239D" w:rsidRPr="0000486D" w:rsidRDefault="0001239D" w:rsidP="0001239D">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wps:txbx>
                      <wps:bodyPr wrap="square" numCol="1" fromWordArt="1">
                        <a:prstTxWarp prst="textPlain">
                          <a:avLst>
                            <a:gd name="adj" fmla="val 50000"/>
                          </a:avLst>
                        </a:prstTxWarp>
                        <a:spAutoFit/>
                      </wps:bodyPr>
                    </wps:wsp>
                  </a:graphicData>
                </a:graphic>
              </wp:inline>
            </w:drawing>
          </mc:Choice>
          <mc:Fallback>
            <w:pict>
              <v:shapetype w14:anchorId="40B4F65F"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" filled="f" stroked="f">
                <v:stroke joinstyle="round"/>
                <o:lock v:ext="edit" shapetype="t"/>
                <v:textbox style="mso-fit-shape-to-text:t">
                  <w:txbxContent>
                    <w:p w:rsidR="0001239D" w:rsidRPr="0000486D" w:rsidRDefault="0001239D" w:rsidP="0001239D">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01239D" w:rsidP="00682AF8">
      <w:pPr>
        <w:rPr>
          <w:rFonts w:ascii="ＭＳ 明朝" w:hAnsi="ＭＳ 明朝"/>
          <w:szCs w:val="21"/>
        </w:rPr>
      </w:pPr>
      <w:r>
        <w:rPr>
          <w:noProof/>
        </w:rPr>
        <w:drawing>
          <wp:inline distT="0" distB="0" distL="0" distR="0" wp14:anchorId="6D75A044" wp14:editId="5492345B">
            <wp:extent cx="5219700" cy="135953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359535"/>
                    </a:xfrm>
                    <a:prstGeom prst="rect">
                      <a:avLst/>
                    </a:prstGeom>
                    <a:noFill/>
                    <a:ln>
                      <a:noFill/>
                    </a:ln>
                  </pic:spPr>
                </pic:pic>
              </a:graphicData>
            </a:graphic>
          </wp:inline>
        </w:drawing>
      </w:r>
    </w:p>
    <w:p w:rsidR="00682AF8" w:rsidRPr="00256656" w:rsidRDefault="00682AF8" w:rsidP="00682AF8">
      <w:pPr>
        <w:rPr>
          <w:rFonts w:ascii="ＭＳ 明朝" w:hAnsi="ＭＳ 明朝"/>
          <w:szCs w:val="21"/>
        </w:rPr>
      </w:pPr>
    </w:p>
    <w:p w:rsidR="006523D5" w:rsidRPr="00F600E2" w:rsidRDefault="006523D5" w:rsidP="006523D5">
      <w:pPr>
        <w:rPr>
          <w:b/>
          <w:sz w:val="28"/>
          <w:szCs w:val="28"/>
        </w:rPr>
      </w:pPr>
      <w:bookmarkStart w:id="0" w:name="_GoBack"/>
      <w:bookmarkEnd w:id="0"/>
      <w:r>
        <w:rPr>
          <w:rFonts w:hint="eastAsia"/>
          <w:b/>
          <w:sz w:val="28"/>
          <w:szCs w:val="28"/>
        </w:rPr>
        <w:lastRenderedPageBreak/>
        <w:t>増加する「</w:t>
      </w:r>
      <w:r w:rsidRPr="00B34D6C">
        <w:rPr>
          <w:rFonts w:hint="eastAsia"/>
          <w:b/>
          <w:sz w:val="28"/>
          <w:szCs w:val="28"/>
        </w:rPr>
        <w:t>介護離職</w:t>
      </w:r>
      <w:r>
        <w:rPr>
          <w:rFonts w:hint="eastAsia"/>
          <w:b/>
          <w:sz w:val="28"/>
          <w:szCs w:val="28"/>
        </w:rPr>
        <w:t>」の防止を支援するための助成金</w:t>
      </w:r>
    </w:p>
    <w:p w:rsidR="006523D5" w:rsidRDefault="006523D5" w:rsidP="006523D5"/>
    <w:p w:rsidR="006523D5" w:rsidRDefault="006523D5" w:rsidP="006523D5">
      <w:r w:rsidRPr="00D51649">
        <w:rPr>
          <w:rFonts w:hint="eastAsia"/>
        </w:rPr>
        <w:t>◆</w:t>
      </w:r>
      <w:r>
        <w:rPr>
          <w:rFonts w:hint="eastAsia"/>
        </w:rPr>
        <w:t>「介護離職」が増加しています！</w:t>
      </w:r>
    </w:p>
    <w:p w:rsidR="006523D5" w:rsidRDefault="006523D5" w:rsidP="006523D5">
      <w:pPr>
        <w:ind w:firstLineChars="100" w:firstLine="210"/>
      </w:pPr>
      <w:r>
        <w:rPr>
          <w:rFonts w:hint="eastAsia"/>
        </w:rPr>
        <w:t>近年、親族などの介護を理由に離職を余儀なくされる労働者が増えています。</w:t>
      </w:r>
    </w:p>
    <w:p w:rsidR="006523D5" w:rsidRDefault="006523D5" w:rsidP="006523D5">
      <w:pPr>
        <w:ind w:firstLineChars="100" w:firstLine="210"/>
      </w:pPr>
      <w:r>
        <w:rPr>
          <w:rFonts w:hint="eastAsia"/>
        </w:rPr>
        <w:t>このいわゆる「介護離職」は、企業にとっては重要な働き手を失ってしまうというマイナス面、労働者にとっては収入を失ってしまう（転職しても年収がダウンしてしまうケースが多い）というマイナス面があり、国や厚生労働省でも「いかに介護離職を減らすか」ということに力を入れています。</w:t>
      </w:r>
    </w:p>
    <w:p w:rsidR="006523D5" w:rsidRPr="00C933D3" w:rsidRDefault="006523D5" w:rsidP="006523D5"/>
    <w:p w:rsidR="006523D5" w:rsidRDefault="006523D5" w:rsidP="006523D5">
      <w:r>
        <w:rPr>
          <w:rFonts w:hint="eastAsia"/>
        </w:rPr>
        <w:t>◆２つの助成金の概要</w:t>
      </w:r>
    </w:p>
    <w:p w:rsidR="006523D5" w:rsidRDefault="006523D5" w:rsidP="006523D5">
      <w:pPr>
        <w:ind w:firstLineChars="100" w:firstLine="210"/>
      </w:pPr>
      <w:r>
        <w:rPr>
          <w:rFonts w:hint="eastAsia"/>
        </w:rPr>
        <w:t>今年度より、介護離職の防止を支援するための施策として、</w:t>
      </w:r>
      <w:r w:rsidRPr="00B34D6C">
        <w:rPr>
          <w:rFonts w:hint="eastAsia"/>
        </w:rPr>
        <w:t>両立支</w:t>
      </w:r>
      <w:r>
        <w:rPr>
          <w:rFonts w:hint="eastAsia"/>
        </w:rPr>
        <w:t>援等助成金のメニューに『介護支援取組助成金』が加えられました。</w:t>
      </w:r>
    </w:p>
    <w:p w:rsidR="006523D5" w:rsidRDefault="006523D5" w:rsidP="006523D5">
      <w:pPr>
        <w:ind w:firstLineChars="100" w:firstLine="210"/>
      </w:pPr>
      <w:r>
        <w:rPr>
          <w:rFonts w:hint="eastAsia"/>
        </w:rPr>
        <w:t>この助成金</w:t>
      </w:r>
      <w:r w:rsidRPr="00CD4CC5">
        <w:rPr>
          <w:rFonts w:hint="eastAsia"/>
        </w:rPr>
        <w:t>は、労働者の仕事と介護</w:t>
      </w:r>
      <w:r>
        <w:rPr>
          <w:rFonts w:hint="eastAsia"/>
        </w:rPr>
        <w:t>の両立に関する取組みを行った事業主に対して助成を行うもので、具体的には、厚生労働省が</w:t>
      </w:r>
      <w:r w:rsidRPr="00CD4CC5">
        <w:rPr>
          <w:rFonts w:hint="eastAsia"/>
        </w:rPr>
        <w:t>作成している</w:t>
      </w:r>
      <w:r>
        <w:rPr>
          <w:rFonts w:hint="eastAsia"/>
        </w:rPr>
        <w:t>「介護離職を予防するための両立支援対応モデル」に基づく取組み（仕事と介護の両立に関するアンケート調査実施、制度設計・見直し、介護に直面する前の労働者に対する社内研修・制度周知、介護に直面した労働者のための相談窓口の設置・周知、働き方改革など）を行った</w:t>
      </w:r>
      <w:r w:rsidRPr="00CD4CC5">
        <w:rPr>
          <w:rFonts w:hint="eastAsia"/>
        </w:rPr>
        <w:t>企業</w:t>
      </w:r>
      <w:r>
        <w:rPr>
          <w:rFonts w:hint="eastAsia"/>
        </w:rPr>
        <w:t>に</w:t>
      </w:r>
      <w:r w:rsidRPr="00CD4CC5">
        <w:rPr>
          <w:rFonts w:hint="eastAsia"/>
        </w:rPr>
        <w:t>60</w:t>
      </w:r>
      <w:r w:rsidRPr="00CD4CC5">
        <w:rPr>
          <w:rFonts w:hint="eastAsia"/>
        </w:rPr>
        <w:t>万円</w:t>
      </w:r>
      <w:r>
        <w:rPr>
          <w:rFonts w:hint="eastAsia"/>
        </w:rPr>
        <w:t>が支給されるものです（１企業１回のみ）</w:t>
      </w:r>
    </w:p>
    <w:p w:rsidR="006523D5" w:rsidRPr="00CD4CC5" w:rsidRDefault="006523D5" w:rsidP="006523D5">
      <w:pPr>
        <w:ind w:firstLineChars="100" w:firstLine="210"/>
      </w:pPr>
      <w:r>
        <w:rPr>
          <w:rFonts w:hint="eastAsia"/>
        </w:rPr>
        <w:t>さらに、</w:t>
      </w:r>
      <w:r w:rsidRPr="00D65EE2">
        <w:rPr>
          <w:rFonts w:hint="eastAsia"/>
        </w:rPr>
        <w:t>仕事と介護の両立に資する職場環境整備に加え、労働者の円滑な介護休業の取得・職場</w:t>
      </w:r>
      <w:r>
        <w:rPr>
          <w:rFonts w:hint="eastAsia"/>
        </w:rPr>
        <w:t>復帰や介護のための時差出勤制度などを実現した事業主に対して助成を行う『介護離職防止支援助成金（仮称）』</w:t>
      </w:r>
      <w:r w:rsidRPr="00D65EE2">
        <w:rPr>
          <w:rFonts w:hint="eastAsia"/>
        </w:rPr>
        <w:t>が創設される予定です</w:t>
      </w:r>
      <w:r>
        <w:rPr>
          <w:rFonts w:hint="eastAsia"/>
        </w:rPr>
        <w:t>（</w:t>
      </w:r>
      <w:r>
        <w:rPr>
          <w:rFonts w:hint="eastAsia"/>
        </w:rPr>
        <w:t>9</w:t>
      </w:r>
      <w:r>
        <w:rPr>
          <w:rFonts w:hint="eastAsia"/>
        </w:rPr>
        <w:t>月下旬に召集される臨時国会で二次補正予算が成立した場合）</w:t>
      </w:r>
      <w:r w:rsidRPr="00D65EE2">
        <w:rPr>
          <w:rFonts w:hint="eastAsia"/>
        </w:rPr>
        <w:t>。</w:t>
      </w:r>
    </w:p>
    <w:p w:rsidR="006523D5" w:rsidRPr="00C933D3" w:rsidRDefault="006523D5" w:rsidP="006523D5"/>
    <w:p w:rsidR="006523D5" w:rsidRDefault="006523D5" w:rsidP="006523D5">
      <w:r>
        <w:rPr>
          <w:rFonts w:hint="eastAsia"/>
        </w:rPr>
        <w:t>◆「ダブルケア」の問題も発生</w:t>
      </w:r>
    </w:p>
    <w:p w:rsidR="006523D5" w:rsidRDefault="006523D5" w:rsidP="006523D5">
      <w:pPr>
        <w:ind w:firstLineChars="100" w:firstLine="210"/>
      </w:pPr>
      <w:r>
        <w:rPr>
          <w:rFonts w:hint="eastAsia"/>
        </w:rPr>
        <w:t>最近は介護を行うだけでなく、介護と同時に育児も行わなければならない「ダブルケア」の問題も発生しており、</w:t>
      </w:r>
      <w:r w:rsidRPr="00D65EE2">
        <w:rPr>
          <w:rFonts w:hint="eastAsia"/>
        </w:rPr>
        <w:t>約</w:t>
      </w:r>
      <w:r w:rsidRPr="00D65EE2">
        <w:rPr>
          <w:rFonts w:hint="eastAsia"/>
        </w:rPr>
        <w:t>25</w:t>
      </w:r>
      <w:r w:rsidRPr="00D65EE2">
        <w:rPr>
          <w:rFonts w:hint="eastAsia"/>
        </w:rPr>
        <w:t>万人（女性約</w:t>
      </w:r>
      <w:r w:rsidRPr="00D65EE2">
        <w:rPr>
          <w:rFonts w:hint="eastAsia"/>
        </w:rPr>
        <w:t>17</w:t>
      </w:r>
      <w:r w:rsidRPr="00D65EE2">
        <w:rPr>
          <w:rFonts w:hint="eastAsia"/>
        </w:rPr>
        <w:t>万人、男性約</w:t>
      </w:r>
      <w:r w:rsidRPr="00D65EE2">
        <w:rPr>
          <w:rFonts w:hint="eastAsia"/>
        </w:rPr>
        <w:t>8</w:t>
      </w:r>
      <w:r w:rsidRPr="00D65EE2">
        <w:rPr>
          <w:rFonts w:hint="eastAsia"/>
        </w:rPr>
        <w:t>万人）</w:t>
      </w:r>
      <w:r>
        <w:rPr>
          <w:rFonts w:hint="eastAsia"/>
        </w:rPr>
        <w:t>がダブルケアを行っているとの調査結果が出ています（４月に発表された内閣府</w:t>
      </w:r>
      <w:r w:rsidRPr="00D65EE2">
        <w:rPr>
          <w:rFonts w:hint="eastAsia"/>
        </w:rPr>
        <w:t>男女共同参画局「育児と介護のダブルケアの実態に関する調査」</w:t>
      </w:r>
      <w:r>
        <w:rPr>
          <w:rFonts w:hint="eastAsia"/>
        </w:rPr>
        <w:t>）。</w:t>
      </w:r>
    </w:p>
    <w:p w:rsidR="006523D5" w:rsidRDefault="006523D5" w:rsidP="006523D5">
      <w:pPr>
        <w:ind w:firstLineChars="100" w:firstLine="210"/>
      </w:pPr>
      <w:r>
        <w:rPr>
          <w:rFonts w:hint="eastAsia"/>
        </w:rPr>
        <w:t>現在、人手不足・人材不足が経営上の大きな課題となっており、企業としては、育児・介護等、プライベートで様々な問題を抱えている労働者をいかに辞めさせないかについて、真剣に考えなければならない時期に来ていると言えるでしょう。</w:t>
      </w:r>
    </w:p>
    <w:p w:rsidR="006523D5" w:rsidRDefault="006523D5" w:rsidP="006523D5">
      <w:pPr>
        <w:widowControl/>
        <w:jc w:val="left"/>
      </w:pPr>
      <w:r>
        <w:br w:type="page"/>
      </w:r>
    </w:p>
    <w:p w:rsidR="006523D5" w:rsidRDefault="006523D5" w:rsidP="006523D5">
      <w:r w:rsidRPr="00E154B2">
        <w:rPr>
          <w:rFonts w:hint="eastAsia"/>
          <w:b/>
          <w:sz w:val="28"/>
          <w:szCs w:val="28"/>
        </w:rPr>
        <w:lastRenderedPageBreak/>
        <w:t>女性活躍推進の一環で</w:t>
      </w:r>
      <w:r>
        <w:rPr>
          <w:rFonts w:hint="eastAsia"/>
          <w:b/>
          <w:sz w:val="28"/>
          <w:szCs w:val="28"/>
        </w:rPr>
        <w:t>「</w:t>
      </w:r>
      <w:r w:rsidRPr="00E154B2">
        <w:rPr>
          <w:rFonts w:hint="eastAsia"/>
          <w:b/>
          <w:sz w:val="28"/>
          <w:szCs w:val="28"/>
        </w:rPr>
        <w:t>ミニ保育所</w:t>
      </w:r>
      <w:r>
        <w:rPr>
          <w:rFonts w:hint="eastAsia"/>
          <w:b/>
          <w:sz w:val="28"/>
          <w:szCs w:val="28"/>
        </w:rPr>
        <w:t>」</w:t>
      </w:r>
      <w:r w:rsidRPr="00E154B2">
        <w:rPr>
          <w:rFonts w:hint="eastAsia"/>
          <w:b/>
          <w:sz w:val="28"/>
          <w:szCs w:val="28"/>
        </w:rPr>
        <w:t>の設置・利用要件</w:t>
      </w:r>
      <w:r>
        <w:rPr>
          <w:rFonts w:hint="eastAsia"/>
          <w:b/>
          <w:sz w:val="28"/>
          <w:szCs w:val="28"/>
        </w:rPr>
        <w:t>を</w:t>
      </w:r>
      <w:r w:rsidRPr="00E154B2">
        <w:rPr>
          <w:rFonts w:hint="eastAsia"/>
          <w:b/>
          <w:sz w:val="28"/>
          <w:szCs w:val="28"/>
        </w:rPr>
        <w:t>緩和へ</w:t>
      </w:r>
    </w:p>
    <w:p w:rsidR="006523D5" w:rsidRDefault="006523D5" w:rsidP="006523D5">
      <w:pPr>
        <w:widowControl/>
        <w:jc w:val="left"/>
      </w:pPr>
    </w:p>
    <w:p w:rsidR="006523D5" w:rsidRDefault="006523D5" w:rsidP="006523D5">
      <w:pPr>
        <w:widowControl/>
        <w:jc w:val="left"/>
      </w:pPr>
      <w:r>
        <w:rPr>
          <w:rFonts w:hint="eastAsia"/>
        </w:rPr>
        <w:t>◆都知事の要望で、政府が規制緩和へ</w:t>
      </w:r>
    </w:p>
    <w:p w:rsidR="006523D5" w:rsidRDefault="006523D5" w:rsidP="006523D5">
      <w:pPr>
        <w:widowControl/>
        <w:ind w:firstLineChars="100" w:firstLine="210"/>
        <w:jc w:val="left"/>
      </w:pPr>
      <w:r>
        <w:rPr>
          <w:rFonts w:hint="eastAsia"/>
        </w:rPr>
        <w:t>政府と東京都が、待機児童ゼロの実現に向け、保育所に関する規制を緩和する方向です。</w:t>
      </w:r>
    </w:p>
    <w:p w:rsidR="006523D5" w:rsidRDefault="006523D5" w:rsidP="006523D5">
      <w:pPr>
        <w:widowControl/>
        <w:ind w:firstLineChars="100" w:firstLine="210"/>
        <w:jc w:val="left"/>
      </w:pPr>
      <w:r>
        <w:rPr>
          <w:rFonts w:hint="eastAsia"/>
        </w:rPr>
        <w:t>これまで原則２歳までに限っていた小規模保育所（ミニ保育所）の年齢制限を撤廃したり、保育所の設置基準を緩めて既存の建物の活用を容易にしたりするのが柱で、小池百合子東京都知事が女性の活躍促進策の１つとして要望し、政府が関連法の改正に着手するようです。</w:t>
      </w:r>
    </w:p>
    <w:p w:rsidR="006523D5" w:rsidRDefault="006523D5" w:rsidP="006523D5">
      <w:pPr>
        <w:widowControl/>
        <w:ind w:firstLineChars="100" w:firstLine="210"/>
        <w:jc w:val="left"/>
      </w:pPr>
      <w:r>
        <w:rPr>
          <w:rFonts w:hint="eastAsia"/>
        </w:rPr>
        <w:t>政府が地方自治体に保育所の整備を促し、共働きでも子育てをしやすくするのが目的です。</w:t>
      </w:r>
    </w:p>
    <w:p w:rsidR="006523D5" w:rsidRDefault="006523D5" w:rsidP="006523D5">
      <w:pPr>
        <w:widowControl/>
        <w:jc w:val="left"/>
      </w:pPr>
    </w:p>
    <w:p w:rsidR="006523D5" w:rsidRDefault="006523D5" w:rsidP="006523D5">
      <w:pPr>
        <w:widowControl/>
        <w:jc w:val="left"/>
      </w:pPr>
      <w:r>
        <w:rPr>
          <w:rFonts w:hint="eastAsia"/>
        </w:rPr>
        <w:t>◆「３歳児の壁」の解消へ</w:t>
      </w:r>
    </w:p>
    <w:p w:rsidR="006523D5" w:rsidRDefault="006523D5" w:rsidP="006523D5">
      <w:pPr>
        <w:widowControl/>
        <w:ind w:firstLineChars="100" w:firstLine="210"/>
        <w:jc w:val="left"/>
      </w:pPr>
      <w:r>
        <w:rPr>
          <w:rFonts w:hint="eastAsia"/>
        </w:rPr>
        <w:t>小池知事が国家戦略特区諮問会議で政府に要望した規制緩和の柱の１つが「ミニ保育所」への入園要件緩和です。ミニ保育所はビルの空きスペースなどを有効活用し、都市部でも機動的に対応できるのが利点ですが、２歳児以下が対象のため、３歳になると卒園しなければならず、通常の認可保育所などに移る必要がありました。</w:t>
      </w:r>
    </w:p>
    <w:p w:rsidR="006523D5" w:rsidRDefault="006523D5" w:rsidP="006523D5">
      <w:pPr>
        <w:widowControl/>
        <w:ind w:firstLineChars="100" w:firstLine="210"/>
        <w:jc w:val="left"/>
      </w:pPr>
      <w:r>
        <w:rPr>
          <w:rFonts w:hint="eastAsia"/>
        </w:rPr>
        <w:t>その段階で新たな保育所を探す「保活」を迫られる保護者は多く、３歳から保育所に入れなくなる「３歳児の壁」が指摘されていました。</w:t>
      </w:r>
    </w:p>
    <w:p w:rsidR="006523D5" w:rsidRDefault="006523D5" w:rsidP="006523D5">
      <w:pPr>
        <w:widowControl/>
        <w:jc w:val="left"/>
      </w:pPr>
    </w:p>
    <w:p w:rsidR="006523D5" w:rsidRDefault="006523D5" w:rsidP="006523D5">
      <w:pPr>
        <w:widowControl/>
        <w:jc w:val="left"/>
      </w:pPr>
      <w:r>
        <w:rPr>
          <w:rFonts w:hint="eastAsia"/>
        </w:rPr>
        <w:t>◆設置要件も緩和、まずは特区で</w:t>
      </w:r>
    </w:p>
    <w:p w:rsidR="006523D5" w:rsidRDefault="006523D5" w:rsidP="006523D5">
      <w:pPr>
        <w:widowControl/>
        <w:ind w:firstLineChars="100" w:firstLine="210"/>
        <w:jc w:val="left"/>
      </w:pPr>
      <w:r>
        <w:rPr>
          <w:rFonts w:hint="eastAsia"/>
        </w:rPr>
        <w:t>東京都内では、ミニ保育所を使う児童は４月時点で前年比</w:t>
      </w:r>
      <w:r>
        <w:rPr>
          <w:rFonts w:hint="eastAsia"/>
        </w:rPr>
        <w:t>5</w:t>
      </w:r>
      <w:r>
        <w:rPr>
          <w:rFonts w:hint="eastAsia"/>
        </w:rPr>
        <w:t>割増の</w:t>
      </w:r>
      <w:r>
        <w:rPr>
          <w:rFonts w:hint="eastAsia"/>
        </w:rPr>
        <w:t>4,496</w:t>
      </w:r>
      <w:r>
        <w:rPr>
          <w:rFonts w:hint="eastAsia"/>
        </w:rPr>
        <w:t>人。このため小池知事は、ミニ保育所の利用を進めて待機児童を減らすため、</w:t>
      </w:r>
      <w:r>
        <w:rPr>
          <w:rFonts w:hint="eastAsia"/>
        </w:rPr>
        <w:t>3</w:t>
      </w:r>
      <w:r>
        <w:rPr>
          <w:rFonts w:hint="eastAsia"/>
        </w:rPr>
        <w:t>歳になってもミニ保育所を利用できるよう政府に求めました。</w:t>
      </w:r>
    </w:p>
    <w:p w:rsidR="006523D5" w:rsidRDefault="006523D5" w:rsidP="006523D5">
      <w:pPr>
        <w:widowControl/>
        <w:ind w:firstLineChars="100" w:firstLine="210"/>
        <w:jc w:val="left"/>
      </w:pPr>
      <w:r>
        <w:rPr>
          <w:rFonts w:hint="eastAsia"/>
        </w:rPr>
        <w:t>また、企業内保育所に対する固定資産税などの非課税措置の拡充なども要求し、政府はこれを受け、特区内での規制緩和を検討し、年内にも具体策を詰めて、来年の通常国会に国家戦略特区法の改正案が提出される見込みです。</w:t>
      </w:r>
    </w:p>
    <w:p w:rsidR="006523D5" w:rsidRPr="007E47B5" w:rsidRDefault="006523D5" w:rsidP="006523D5">
      <w:pPr>
        <w:widowControl/>
        <w:jc w:val="left"/>
      </w:pPr>
    </w:p>
    <w:p w:rsidR="006523D5" w:rsidRDefault="006523D5" w:rsidP="006523D5">
      <w:pPr>
        <w:widowControl/>
        <w:jc w:val="left"/>
      </w:pPr>
      <w:r>
        <w:rPr>
          <w:rFonts w:hint="eastAsia"/>
        </w:rPr>
        <w:t>◆依然残る課題は施設数と人材確保</w:t>
      </w:r>
    </w:p>
    <w:p w:rsidR="006523D5" w:rsidRDefault="006523D5" w:rsidP="006523D5">
      <w:pPr>
        <w:widowControl/>
        <w:ind w:firstLineChars="100" w:firstLine="210"/>
        <w:jc w:val="left"/>
      </w:pPr>
      <w:r>
        <w:rPr>
          <w:rFonts w:hint="eastAsia"/>
        </w:rPr>
        <w:t>待機児童は首都圏など都市部での解消がなかなか進まないのが現状です。共働き世帯は増えているのに、施設整備は追いついていません。</w:t>
      </w:r>
    </w:p>
    <w:p w:rsidR="006523D5" w:rsidRDefault="006523D5" w:rsidP="006523D5">
      <w:pPr>
        <w:widowControl/>
        <w:ind w:firstLineChars="100" w:firstLine="210"/>
        <w:jc w:val="left"/>
      </w:pPr>
      <w:r>
        <w:rPr>
          <w:rFonts w:hint="eastAsia"/>
        </w:rPr>
        <w:t>ミニ保育所は、大規模な施設がいらず既存の建物を転用しやすいのが利点です。都市部で待機児童を減らすのに有効な策とは言えそうであり、今後はさらに、保育施設の数を増やすとともに保育士などの人材確保策も求められます。</w:t>
      </w:r>
    </w:p>
    <w:p w:rsidR="006523D5" w:rsidRDefault="006523D5" w:rsidP="006523D5">
      <w:pPr>
        <w:widowControl/>
        <w:jc w:val="left"/>
      </w:pPr>
      <w:r>
        <w:br w:type="page"/>
      </w:r>
    </w:p>
    <w:p w:rsidR="006523D5" w:rsidRPr="00D51649" w:rsidRDefault="006523D5" w:rsidP="006523D5">
      <w:pPr>
        <w:rPr>
          <w:b/>
          <w:sz w:val="28"/>
          <w:szCs w:val="28"/>
        </w:rPr>
      </w:pPr>
      <w:r>
        <w:rPr>
          <w:rFonts w:hint="eastAsia"/>
          <w:b/>
          <w:sz w:val="28"/>
          <w:szCs w:val="28"/>
        </w:rPr>
        <w:lastRenderedPageBreak/>
        <w:t>「仕事と子育ての両立支援」に積極的な企業の認定制度とは？</w:t>
      </w:r>
    </w:p>
    <w:p w:rsidR="006523D5" w:rsidRDefault="006523D5" w:rsidP="006523D5"/>
    <w:p w:rsidR="006523D5" w:rsidRDefault="006523D5" w:rsidP="006523D5">
      <w:r>
        <w:rPr>
          <w:rFonts w:hint="eastAsia"/>
        </w:rPr>
        <w:t>◆「くるみん制度・プラチナくるみん制度」</w:t>
      </w:r>
    </w:p>
    <w:p w:rsidR="006523D5" w:rsidRDefault="006523D5" w:rsidP="006523D5">
      <w:pPr>
        <w:ind w:firstLineChars="100" w:firstLine="210"/>
      </w:pPr>
      <w:r>
        <w:rPr>
          <w:rFonts w:hint="eastAsia"/>
        </w:rPr>
        <w:t>くるみん制度は、昨年</w:t>
      </w:r>
      <w:r>
        <w:rPr>
          <w:rFonts w:hint="eastAsia"/>
        </w:rPr>
        <w:t>4</w:t>
      </w:r>
      <w:r>
        <w:rPr>
          <w:rFonts w:hint="eastAsia"/>
        </w:rPr>
        <w:t>月</w:t>
      </w:r>
      <w:r>
        <w:rPr>
          <w:rFonts w:hint="eastAsia"/>
        </w:rPr>
        <w:t>1</w:t>
      </w:r>
      <w:r>
        <w:rPr>
          <w:rFonts w:hint="eastAsia"/>
        </w:rPr>
        <w:t>日施行の「改正次世代育成支援対策推進法」によって創設され、一般事業主行動計画を策定した企業のうち、計画に定めた目標を達成し、一定の基準を満たした企業が「子育てサポート企業」として厚生労働大臣の認定を受けられる制度です。</w:t>
      </w:r>
    </w:p>
    <w:p w:rsidR="006523D5" w:rsidRDefault="006523D5" w:rsidP="006523D5">
      <w:pPr>
        <w:ind w:firstLineChars="100" w:firstLine="210"/>
      </w:pPr>
      <w:r>
        <w:rPr>
          <w:rFonts w:hint="eastAsia"/>
        </w:rPr>
        <w:t>プラチナくるみん認定制度は、くるみん認定を受けた企業のうち、より高い水準の取組みを行った企業が、認定を受けられる制度です。</w:t>
      </w:r>
      <w:r>
        <w:rPr>
          <w:rFonts w:hint="eastAsia"/>
        </w:rPr>
        <w:t xml:space="preserve"> </w:t>
      </w:r>
    </w:p>
    <w:p w:rsidR="006523D5" w:rsidRDefault="006523D5" w:rsidP="006523D5">
      <w:pPr>
        <w:ind w:firstLineChars="100" w:firstLine="210"/>
      </w:pPr>
      <w:r>
        <w:rPr>
          <w:rFonts w:hint="eastAsia"/>
        </w:rPr>
        <w:t>この認定を受けた企業は、認定マークを広告、商品、求人広告などに付けて“子育てサポート企業”であることを</w:t>
      </w:r>
      <w:r>
        <w:rPr>
          <w:rFonts w:hint="eastAsia"/>
        </w:rPr>
        <w:t>PR</w:t>
      </w:r>
      <w:r>
        <w:rPr>
          <w:rFonts w:hint="eastAsia"/>
        </w:rPr>
        <w:t>することができ、一定の要件を満たした場合は、税制上の優遇措置を受けることもできます。</w:t>
      </w:r>
      <w:r>
        <w:rPr>
          <w:rFonts w:hint="eastAsia"/>
        </w:rPr>
        <w:t xml:space="preserve"> </w:t>
      </w:r>
    </w:p>
    <w:p w:rsidR="006523D5" w:rsidRDefault="006523D5" w:rsidP="006523D5">
      <w:pPr>
        <w:ind w:firstLineChars="100" w:firstLine="210"/>
      </w:pPr>
      <w:r>
        <w:rPr>
          <w:rFonts w:hint="eastAsia"/>
        </w:rPr>
        <w:t>今年</w:t>
      </w:r>
      <w:r>
        <w:rPr>
          <w:rFonts w:hint="eastAsia"/>
        </w:rPr>
        <w:t>7</w:t>
      </w:r>
      <w:r>
        <w:rPr>
          <w:rFonts w:hint="eastAsia"/>
        </w:rPr>
        <w:t>月時点におけるくるみん認定企業は</w:t>
      </w:r>
      <w:r>
        <w:rPr>
          <w:rFonts w:hint="eastAsia"/>
        </w:rPr>
        <w:t>2,597</w:t>
      </w:r>
      <w:r>
        <w:rPr>
          <w:rFonts w:hint="eastAsia"/>
        </w:rPr>
        <w:t>社、プラチナくるみん認定企業は</w:t>
      </w:r>
      <w:r>
        <w:rPr>
          <w:rFonts w:hint="eastAsia"/>
        </w:rPr>
        <w:t>102</w:t>
      </w:r>
      <w:r>
        <w:rPr>
          <w:rFonts w:hint="eastAsia"/>
        </w:rPr>
        <w:t>社に上っています。</w:t>
      </w:r>
    </w:p>
    <w:p w:rsidR="006523D5" w:rsidRPr="007A615A" w:rsidRDefault="006523D5" w:rsidP="006523D5"/>
    <w:p w:rsidR="006523D5" w:rsidRDefault="006523D5" w:rsidP="006523D5">
      <w:r>
        <w:rPr>
          <w:rFonts w:hint="eastAsia"/>
        </w:rPr>
        <w:t>◆制度認定取得までの流れ</w:t>
      </w:r>
    </w:p>
    <w:p w:rsidR="006523D5" w:rsidRDefault="006523D5" w:rsidP="006523D5">
      <w:pPr>
        <w:ind w:firstLineChars="100" w:firstLine="210"/>
      </w:pPr>
      <w:r>
        <w:rPr>
          <w:rFonts w:hint="eastAsia"/>
        </w:rPr>
        <w:t>くるみん制度・プラチナくるみん制度の認定取得までの流れは次の通りです。</w:t>
      </w:r>
    </w:p>
    <w:p w:rsidR="006523D5" w:rsidRDefault="006523D5" w:rsidP="006523D5">
      <w:r>
        <w:rPr>
          <w:rFonts w:hint="eastAsia"/>
        </w:rPr>
        <w:t>（</w:t>
      </w:r>
      <w:r>
        <w:rPr>
          <w:rFonts w:hint="eastAsia"/>
        </w:rPr>
        <w:t>1</w:t>
      </w:r>
      <w:r>
        <w:rPr>
          <w:rFonts w:hint="eastAsia"/>
        </w:rPr>
        <w:t>）自社の現状や従業員のニーズの把握</w:t>
      </w:r>
    </w:p>
    <w:p w:rsidR="006523D5" w:rsidRDefault="006523D5" w:rsidP="006523D5">
      <w:r>
        <w:rPr>
          <w:rFonts w:hint="eastAsia"/>
        </w:rPr>
        <w:t>（</w:t>
      </w:r>
      <w:r>
        <w:rPr>
          <w:rFonts w:hint="eastAsia"/>
        </w:rPr>
        <w:t>2</w:t>
      </w:r>
      <w:r>
        <w:rPr>
          <w:rFonts w:hint="eastAsia"/>
        </w:rPr>
        <w:t>）（</w:t>
      </w:r>
      <w:r>
        <w:rPr>
          <w:rFonts w:hint="eastAsia"/>
        </w:rPr>
        <w:t>1</w:t>
      </w:r>
      <w:r>
        <w:rPr>
          <w:rFonts w:hint="eastAsia"/>
        </w:rPr>
        <w:t>）を踏まえて行動計画を策定（計画期間・目標を定め、実施時期を定める）</w:t>
      </w:r>
    </w:p>
    <w:p w:rsidR="006523D5" w:rsidRDefault="006523D5" w:rsidP="006523D5">
      <w:r>
        <w:rPr>
          <w:rFonts w:hint="eastAsia"/>
        </w:rPr>
        <w:t>（</w:t>
      </w:r>
      <w:r>
        <w:rPr>
          <w:rFonts w:hint="eastAsia"/>
        </w:rPr>
        <w:t>3</w:t>
      </w:r>
      <w:r>
        <w:rPr>
          <w:rFonts w:hint="eastAsia"/>
        </w:rPr>
        <w:t>）行動計画を公表し、従業員に周知（（</w:t>
      </w:r>
      <w:r>
        <w:rPr>
          <w:rFonts w:hint="eastAsia"/>
        </w:rPr>
        <w:t>2</w:t>
      </w:r>
      <w:r>
        <w:rPr>
          <w:rFonts w:hint="eastAsia"/>
        </w:rPr>
        <w:t>）から概ね</w:t>
      </w:r>
      <w:r>
        <w:rPr>
          <w:rFonts w:hint="eastAsia"/>
        </w:rPr>
        <w:t>3</w:t>
      </w:r>
      <w:r>
        <w:rPr>
          <w:rFonts w:hint="eastAsia"/>
        </w:rPr>
        <w:t>カ月以内）</w:t>
      </w:r>
    </w:p>
    <w:p w:rsidR="006523D5" w:rsidRDefault="006523D5" w:rsidP="006523D5">
      <w:pPr>
        <w:ind w:left="210" w:hangingChars="100" w:hanging="210"/>
      </w:pPr>
      <w:r>
        <w:rPr>
          <w:rFonts w:hint="eastAsia"/>
        </w:rPr>
        <w:t>（</w:t>
      </w:r>
      <w:r>
        <w:rPr>
          <w:rFonts w:hint="eastAsia"/>
        </w:rPr>
        <w:t>4</w:t>
      </w:r>
      <w:r>
        <w:rPr>
          <w:rFonts w:hint="eastAsia"/>
        </w:rPr>
        <w:t>）行動計画を策定した旨を都道府県労働局雇用環境・均等部（室）へ届出（（</w:t>
      </w:r>
      <w:r>
        <w:rPr>
          <w:rFonts w:hint="eastAsia"/>
        </w:rPr>
        <w:t>2</w:t>
      </w:r>
      <w:r>
        <w:rPr>
          <w:rFonts w:hint="eastAsia"/>
        </w:rPr>
        <w:t>）から概ね</w:t>
      </w:r>
      <w:r>
        <w:rPr>
          <w:rFonts w:hint="eastAsia"/>
        </w:rPr>
        <w:t>3</w:t>
      </w:r>
      <w:r>
        <w:rPr>
          <w:rFonts w:hint="eastAsia"/>
        </w:rPr>
        <w:t>カ月以内）</w:t>
      </w:r>
    </w:p>
    <w:p w:rsidR="006523D5" w:rsidRDefault="006523D5" w:rsidP="006523D5">
      <w:r>
        <w:rPr>
          <w:rFonts w:hint="eastAsia"/>
        </w:rPr>
        <w:t>（</w:t>
      </w:r>
      <w:r>
        <w:rPr>
          <w:rFonts w:hint="eastAsia"/>
        </w:rPr>
        <w:t>5</w:t>
      </w:r>
      <w:r>
        <w:rPr>
          <w:rFonts w:hint="eastAsia"/>
        </w:rPr>
        <w:t>）行動計画の実施</w:t>
      </w:r>
    </w:p>
    <w:p w:rsidR="006523D5" w:rsidRDefault="006523D5" w:rsidP="006523D5">
      <w:r>
        <w:rPr>
          <w:rFonts w:hint="eastAsia"/>
        </w:rPr>
        <w:t>＜以下、「子育てサポート企業」としてくるみん認定を申請する場合＞</w:t>
      </w:r>
    </w:p>
    <w:p w:rsidR="006523D5" w:rsidRDefault="006523D5" w:rsidP="006523D5">
      <w:r>
        <w:rPr>
          <w:rFonts w:hint="eastAsia"/>
        </w:rPr>
        <w:t>（</w:t>
      </w:r>
      <w:r>
        <w:rPr>
          <w:rFonts w:hint="eastAsia"/>
        </w:rPr>
        <w:t>6</w:t>
      </w:r>
      <w:r>
        <w:rPr>
          <w:rFonts w:hint="eastAsia"/>
        </w:rPr>
        <w:t>）行動計画期間の終了後、都道府県労働局雇用環境・均等部（室）へくるみん認定の申請</w:t>
      </w:r>
    </w:p>
    <w:p w:rsidR="006523D5" w:rsidRDefault="006523D5" w:rsidP="006523D5">
      <w:r>
        <w:rPr>
          <w:rFonts w:hint="eastAsia"/>
        </w:rPr>
        <w:t>（</w:t>
      </w:r>
      <w:r>
        <w:rPr>
          <w:rFonts w:hint="eastAsia"/>
        </w:rPr>
        <w:t>7</w:t>
      </w:r>
      <w:r>
        <w:rPr>
          <w:rFonts w:hint="eastAsia"/>
        </w:rPr>
        <w:t>）「子育てサポート企業」として認定</w:t>
      </w:r>
      <w:r>
        <w:rPr>
          <w:rFonts w:hint="eastAsia"/>
        </w:rPr>
        <w:t xml:space="preserve"> </w:t>
      </w:r>
      <w:r>
        <w:rPr>
          <w:rFonts w:hint="eastAsia"/>
        </w:rPr>
        <w:t>→</w:t>
      </w:r>
      <w:r>
        <w:rPr>
          <w:rFonts w:hint="eastAsia"/>
        </w:rPr>
        <w:t xml:space="preserve"> </w:t>
      </w:r>
      <w:r>
        <w:rPr>
          <w:rFonts w:hint="eastAsia"/>
        </w:rPr>
        <w:t>くるみんマークの付与</w:t>
      </w:r>
      <w:r>
        <w:rPr>
          <w:rFonts w:hint="eastAsia"/>
        </w:rPr>
        <w:t xml:space="preserve"> </w:t>
      </w:r>
      <w:r>
        <w:rPr>
          <w:rFonts w:hint="eastAsia"/>
        </w:rPr>
        <w:t>→</w:t>
      </w:r>
      <w:r>
        <w:rPr>
          <w:rFonts w:hint="eastAsia"/>
        </w:rPr>
        <w:t xml:space="preserve"> </w:t>
      </w:r>
      <w:r>
        <w:rPr>
          <w:rFonts w:hint="eastAsia"/>
        </w:rPr>
        <w:t>くるみん認定</w:t>
      </w:r>
    </w:p>
    <w:p w:rsidR="006523D5" w:rsidRDefault="006523D5" w:rsidP="006523D5">
      <w:r>
        <w:rPr>
          <w:rFonts w:hint="eastAsia"/>
        </w:rPr>
        <w:t>＜以下、さらに高い水準の取組みを行い、プラチナくるみん認定を申請する場合＞</w:t>
      </w:r>
    </w:p>
    <w:p w:rsidR="006523D5" w:rsidRDefault="006523D5" w:rsidP="006523D5">
      <w:pPr>
        <w:ind w:left="210" w:hangingChars="100" w:hanging="210"/>
      </w:pPr>
      <w:r>
        <w:rPr>
          <w:rFonts w:hint="eastAsia"/>
        </w:rPr>
        <w:t>（</w:t>
      </w:r>
      <w:r>
        <w:rPr>
          <w:rFonts w:hint="eastAsia"/>
        </w:rPr>
        <w:t>8</w:t>
      </w:r>
      <w:r>
        <w:rPr>
          <w:rFonts w:hint="eastAsia"/>
        </w:rPr>
        <w:t>）くるみん認定後の行動計画の期間終了後、都道府県労働局雇用環境・均等部（室）へプラチナくるみん認定の申請</w:t>
      </w:r>
    </w:p>
    <w:p w:rsidR="006523D5" w:rsidRDefault="006523D5" w:rsidP="006523D5">
      <w:r>
        <w:rPr>
          <w:rFonts w:hint="eastAsia"/>
        </w:rPr>
        <w:t>（</w:t>
      </w:r>
      <w:r>
        <w:rPr>
          <w:rFonts w:hint="eastAsia"/>
        </w:rPr>
        <w:t>9</w:t>
      </w:r>
      <w:r>
        <w:rPr>
          <w:rFonts w:hint="eastAsia"/>
        </w:rPr>
        <w:t>）優良な「子育てサポート企業」として認定</w:t>
      </w:r>
      <w:r>
        <w:rPr>
          <w:rFonts w:hint="eastAsia"/>
        </w:rPr>
        <w:t xml:space="preserve"> </w:t>
      </w:r>
      <w:r>
        <w:rPr>
          <w:rFonts w:hint="eastAsia"/>
        </w:rPr>
        <w:t>→</w:t>
      </w:r>
      <w:r>
        <w:rPr>
          <w:rFonts w:hint="eastAsia"/>
        </w:rPr>
        <w:t xml:space="preserve"> </w:t>
      </w:r>
      <w:r>
        <w:rPr>
          <w:rFonts w:hint="eastAsia"/>
        </w:rPr>
        <w:t>プラチナくるみんマークの付与</w:t>
      </w:r>
      <w:r>
        <w:rPr>
          <w:rFonts w:hint="eastAsia"/>
        </w:rPr>
        <w:t xml:space="preserve"> </w:t>
      </w:r>
      <w:r>
        <w:rPr>
          <w:rFonts w:hint="eastAsia"/>
        </w:rPr>
        <w:t>→</w:t>
      </w:r>
      <w:r>
        <w:rPr>
          <w:rFonts w:hint="eastAsia"/>
        </w:rPr>
        <w:t xml:space="preserve"> </w:t>
      </w:r>
      <w:r>
        <w:rPr>
          <w:rFonts w:hint="eastAsia"/>
        </w:rPr>
        <w:t>プラチナくるみん認定</w:t>
      </w:r>
    </w:p>
    <w:p w:rsidR="006523D5" w:rsidRDefault="006523D5" w:rsidP="006523D5">
      <w:r>
        <w:rPr>
          <w:rFonts w:hint="eastAsia"/>
        </w:rPr>
        <w:t>（</w:t>
      </w:r>
      <w:r>
        <w:rPr>
          <w:rFonts w:hint="eastAsia"/>
        </w:rPr>
        <w:t>10</w:t>
      </w:r>
      <w:r>
        <w:rPr>
          <w:rFonts w:hint="eastAsia"/>
        </w:rPr>
        <w:t>）プラチナくるみん認定企業は毎年少なくとも１回、次世代育成支援対策の実施状況を公表</w:t>
      </w:r>
    </w:p>
    <w:p w:rsidR="006523D5" w:rsidRDefault="006523D5" w:rsidP="006523D5">
      <w:pPr>
        <w:widowControl/>
        <w:jc w:val="left"/>
      </w:pPr>
      <w:r>
        <w:br w:type="page"/>
      </w:r>
    </w:p>
    <w:p w:rsidR="006523D5" w:rsidRPr="007A615A" w:rsidRDefault="006523D5" w:rsidP="006523D5">
      <w:pPr>
        <w:rPr>
          <w:rFonts w:asciiTheme="minorEastAsia" w:hAnsiTheme="minorEastAsia"/>
          <w:b/>
          <w:bCs/>
          <w:color w:val="000000"/>
          <w:sz w:val="28"/>
          <w:szCs w:val="28"/>
          <w:shd w:val="clear" w:color="auto" w:fill="FFFFFF"/>
        </w:rPr>
      </w:pPr>
      <w:r>
        <w:rPr>
          <w:rFonts w:asciiTheme="minorEastAsia" w:hAnsiTheme="minorEastAsia" w:hint="eastAsia"/>
          <w:b/>
          <w:bCs/>
          <w:color w:val="000000"/>
          <w:sz w:val="28"/>
          <w:szCs w:val="28"/>
          <w:shd w:val="clear" w:color="auto" w:fill="FFFFFF"/>
        </w:rPr>
        <w:lastRenderedPageBreak/>
        <w:t>「</w:t>
      </w:r>
      <w:r w:rsidRPr="00E154B2">
        <w:rPr>
          <w:rFonts w:asciiTheme="minorEastAsia" w:hAnsiTheme="minorEastAsia" w:hint="eastAsia"/>
          <w:b/>
          <w:bCs/>
          <w:color w:val="000000"/>
          <w:sz w:val="28"/>
          <w:szCs w:val="28"/>
          <w:shd w:val="clear" w:color="auto" w:fill="FFFFFF"/>
        </w:rPr>
        <w:t>職場</w:t>
      </w:r>
      <w:r>
        <w:rPr>
          <w:rFonts w:asciiTheme="minorEastAsia" w:hAnsiTheme="minorEastAsia" w:hint="eastAsia"/>
          <w:b/>
          <w:bCs/>
          <w:color w:val="000000"/>
          <w:sz w:val="28"/>
          <w:szCs w:val="28"/>
          <w:shd w:val="clear" w:color="auto" w:fill="FFFFFF"/>
        </w:rPr>
        <w:t>の</w:t>
      </w:r>
      <w:r w:rsidRPr="00E154B2">
        <w:rPr>
          <w:rFonts w:asciiTheme="minorEastAsia" w:hAnsiTheme="minorEastAsia" w:hint="eastAsia"/>
          <w:b/>
          <w:bCs/>
          <w:color w:val="000000"/>
          <w:sz w:val="28"/>
          <w:szCs w:val="28"/>
          <w:shd w:val="clear" w:color="auto" w:fill="FFFFFF"/>
        </w:rPr>
        <w:t>全面禁煙化</w:t>
      </w:r>
      <w:r>
        <w:rPr>
          <w:rFonts w:asciiTheme="minorEastAsia" w:hAnsiTheme="minorEastAsia"/>
          <w:b/>
          <w:bCs/>
          <w:color w:val="000000"/>
          <w:sz w:val="28"/>
          <w:szCs w:val="28"/>
          <w:shd w:val="clear" w:color="auto" w:fill="FFFFFF"/>
        </w:rPr>
        <w:t>」</w:t>
      </w:r>
      <w:r>
        <w:rPr>
          <w:rFonts w:asciiTheme="minorEastAsia" w:hAnsiTheme="minorEastAsia" w:hint="eastAsia"/>
          <w:b/>
          <w:bCs/>
          <w:color w:val="000000"/>
          <w:sz w:val="28"/>
          <w:szCs w:val="28"/>
          <w:shd w:val="clear" w:color="auto" w:fill="FFFFFF"/>
        </w:rPr>
        <w:t>を検討してみませんか？</w:t>
      </w:r>
    </w:p>
    <w:p w:rsidR="006523D5" w:rsidRDefault="006523D5" w:rsidP="006523D5">
      <w:pPr>
        <w:widowControl/>
        <w:jc w:val="left"/>
      </w:pPr>
    </w:p>
    <w:p w:rsidR="006523D5" w:rsidRDefault="006523D5" w:rsidP="006523D5">
      <w:pPr>
        <w:widowControl/>
        <w:jc w:val="left"/>
      </w:pPr>
      <w:r>
        <w:rPr>
          <w:rFonts w:hint="eastAsia"/>
        </w:rPr>
        <w:t>◆タバコは「確実」に病気のもと</w:t>
      </w:r>
    </w:p>
    <w:p w:rsidR="006523D5" w:rsidRDefault="006523D5" w:rsidP="006523D5">
      <w:pPr>
        <w:widowControl/>
        <w:ind w:firstLineChars="100" w:firstLine="210"/>
        <w:jc w:val="left"/>
      </w:pPr>
      <w:r>
        <w:rPr>
          <w:rFonts w:hint="eastAsia"/>
        </w:rPr>
        <w:t>9</w:t>
      </w:r>
      <w:r>
        <w:rPr>
          <w:rFonts w:hint="eastAsia"/>
        </w:rPr>
        <w:t>月初めに厚生労働省から「喫煙の健康影響に関する検討会報告書」が公表されました</w:t>
      </w:r>
    </w:p>
    <w:p w:rsidR="006523D5" w:rsidRDefault="006523D5" w:rsidP="006523D5">
      <w:pPr>
        <w:widowControl/>
        <w:ind w:firstLineChars="100" w:firstLine="210"/>
        <w:jc w:val="left"/>
      </w:pPr>
      <w:r>
        <w:rPr>
          <w:rFonts w:hint="eastAsia"/>
        </w:rPr>
        <w:t>この報告書によると、喫煙者本人について、がん・虚血性心疾患・脳卒中など</w:t>
      </w:r>
      <w:r>
        <w:rPr>
          <w:rFonts w:hint="eastAsia"/>
        </w:rPr>
        <w:t>22</w:t>
      </w:r>
      <w:r>
        <w:rPr>
          <w:rFonts w:hint="eastAsia"/>
        </w:rPr>
        <w:t>の病気について、タバコが原因であることが「確実」（下記の「レベル</w:t>
      </w:r>
      <w:r>
        <w:rPr>
          <w:rFonts w:hint="eastAsia"/>
        </w:rPr>
        <w:t>1</w:t>
      </w:r>
      <w:r>
        <w:rPr>
          <w:rFonts w:hint="eastAsia"/>
        </w:rPr>
        <w:t>」）だと判定されるとのことです。</w:t>
      </w:r>
    </w:p>
    <w:p w:rsidR="006523D5" w:rsidRDefault="006523D5" w:rsidP="006523D5">
      <w:pPr>
        <w:widowControl/>
        <w:ind w:firstLineChars="100" w:firstLine="210"/>
        <w:jc w:val="left"/>
      </w:pPr>
      <w:r>
        <w:rPr>
          <w:rFonts w:hint="eastAsia"/>
        </w:rPr>
        <w:t>また、受動喫煙については、肺がん・虚血性心疾患・脳卒中など</w:t>
      </w:r>
      <w:r>
        <w:rPr>
          <w:rFonts w:hint="eastAsia"/>
        </w:rPr>
        <w:t>7</w:t>
      </w:r>
      <w:r>
        <w:rPr>
          <w:rFonts w:hint="eastAsia"/>
        </w:rPr>
        <w:t>種類の病気で影響が「確実」だとされました。</w:t>
      </w:r>
    </w:p>
    <w:p w:rsidR="006523D5" w:rsidRDefault="006523D5" w:rsidP="006523D5">
      <w:pPr>
        <w:widowControl/>
        <w:ind w:firstLineChars="100" w:firstLine="210"/>
        <w:jc w:val="left"/>
      </w:pPr>
      <w:r>
        <w:rPr>
          <w:rFonts w:hint="eastAsia"/>
        </w:rPr>
        <w:t>この調査は、「喫煙の健康影響に関する検討会」がまとめたもので、国内外の論文約</w:t>
      </w:r>
      <w:r>
        <w:rPr>
          <w:rFonts w:hint="eastAsia"/>
        </w:rPr>
        <w:t>1,600</w:t>
      </w:r>
      <w:r>
        <w:rPr>
          <w:rFonts w:hint="eastAsia"/>
        </w:rPr>
        <w:t>を分析し、喫煙と病気の関係度合いについて次の</w:t>
      </w:r>
      <w:r>
        <w:rPr>
          <w:rFonts w:hint="eastAsia"/>
        </w:rPr>
        <w:t>4</w:t>
      </w:r>
      <w:r>
        <w:rPr>
          <w:rFonts w:hint="eastAsia"/>
        </w:rPr>
        <w:t>段階で判定したものですが、国の検討会がタバコの健康影響を総合的に判定したのは初めてのことです。</w:t>
      </w:r>
    </w:p>
    <w:p w:rsidR="006523D5" w:rsidRDefault="006523D5" w:rsidP="006523D5">
      <w:pPr>
        <w:widowControl/>
        <w:jc w:val="left"/>
      </w:pPr>
      <w:r>
        <w:rPr>
          <w:rFonts w:hint="eastAsia"/>
        </w:rPr>
        <w:t>・レベル</w:t>
      </w:r>
      <w:r>
        <w:rPr>
          <w:rFonts w:hint="eastAsia"/>
        </w:rPr>
        <w:t xml:space="preserve"> 1</w:t>
      </w:r>
      <w:r>
        <w:rPr>
          <w:rFonts w:hint="eastAsia"/>
        </w:rPr>
        <w:t>：科学的証拠は、因果関係を推定するのに十分である</w:t>
      </w:r>
    </w:p>
    <w:p w:rsidR="006523D5" w:rsidRDefault="006523D5" w:rsidP="006523D5">
      <w:pPr>
        <w:widowControl/>
        <w:jc w:val="left"/>
      </w:pPr>
      <w:r>
        <w:rPr>
          <w:rFonts w:hint="eastAsia"/>
        </w:rPr>
        <w:t>・レベル</w:t>
      </w:r>
      <w:r>
        <w:rPr>
          <w:rFonts w:hint="eastAsia"/>
        </w:rPr>
        <w:t xml:space="preserve"> 2</w:t>
      </w:r>
      <w:r>
        <w:rPr>
          <w:rFonts w:hint="eastAsia"/>
        </w:rPr>
        <w:t>：科学的証拠は、因果関係を示唆しているが十分ではない</w:t>
      </w:r>
    </w:p>
    <w:p w:rsidR="006523D5" w:rsidRDefault="006523D5" w:rsidP="006523D5">
      <w:pPr>
        <w:widowControl/>
        <w:jc w:val="left"/>
      </w:pPr>
      <w:r>
        <w:rPr>
          <w:rFonts w:hint="eastAsia"/>
        </w:rPr>
        <w:t>・レベル</w:t>
      </w:r>
      <w:r>
        <w:rPr>
          <w:rFonts w:hint="eastAsia"/>
        </w:rPr>
        <w:t xml:space="preserve"> 3</w:t>
      </w:r>
      <w:r>
        <w:rPr>
          <w:rFonts w:hint="eastAsia"/>
        </w:rPr>
        <w:t>：科学的証拠は、因果関係の有無を推定するのに不十分である</w:t>
      </w:r>
    </w:p>
    <w:p w:rsidR="006523D5" w:rsidRDefault="006523D5" w:rsidP="006523D5">
      <w:pPr>
        <w:widowControl/>
        <w:jc w:val="left"/>
      </w:pPr>
      <w:r>
        <w:rPr>
          <w:rFonts w:hint="eastAsia"/>
        </w:rPr>
        <w:t>・レベル</w:t>
      </w:r>
      <w:r>
        <w:rPr>
          <w:rFonts w:hint="eastAsia"/>
        </w:rPr>
        <w:t xml:space="preserve"> 4</w:t>
      </w:r>
      <w:r>
        <w:rPr>
          <w:rFonts w:hint="eastAsia"/>
        </w:rPr>
        <w:t>：科学的証拠は、因果関係がないことを示唆している</w:t>
      </w:r>
    </w:p>
    <w:p w:rsidR="006523D5" w:rsidRDefault="006523D5" w:rsidP="006523D5">
      <w:pPr>
        <w:widowControl/>
        <w:jc w:val="left"/>
      </w:pPr>
    </w:p>
    <w:p w:rsidR="006523D5" w:rsidRDefault="006523D5" w:rsidP="006523D5">
      <w:pPr>
        <w:widowControl/>
        <w:jc w:val="left"/>
      </w:pPr>
      <w:r>
        <w:rPr>
          <w:rFonts w:hint="eastAsia"/>
        </w:rPr>
        <w:t>◆オリンピックと禁煙の関係</w:t>
      </w:r>
    </w:p>
    <w:p w:rsidR="006523D5" w:rsidRDefault="006523D5" w:rsidP="006523D5">
      <w:pPr>
        <w:widowControl/>
        <w:ind w:firstLineChars="100" w:firstLine="210"/>
        <w:jc w:val="left"/>
      </w:pPr>
      <w:r>
        <w:rPr>
          <w:rFonts w:hint="eastAsia"/>
        </w:rPr>
        <w:t>4</w:t>
      </w:r>
      <w:r>
        <w:rPr>
          <w:rFonts w:hint="eastAsia"/>
        </w:rPr>
        <w:t>年後に東京でオリンピックが開催されますが、</w:t>
      </w:r>
      <w:r>
        <w:rPr>
          <w:rFonts w:hint="eastAsia"/>
        </w:rPr>
        <w:t>IOC</w:t>
      </w:r>
      <w:r>
        <w:rPr>
          <w:rFonts w:hint="eastAsia"/>
        </w:rPr>
        <w:t>（国際オリンピック委員会）は</w:t>
      </w:r>
      <w:r>
        <w:rPr>
          <w:rFonts w:hint="eastAsia"/>
        </w:rPr>
        <w:t>1988</w:t>
      </w:r>
      <w:r>
        <w:rPr>
          <w:rFonts w:hint="eastAsia"/>
        </w:rPr>
        <w:t>年以来、オリンピック大会での禁煙方針を採択しており、これ以降オリンピック開催都市はすべて罰則付きの受動喫煙防止法または条例を制定しています。</w:t>
      </w:r>
    </w:p>
    <w:p w:rsidR="006523D5" w:rsidRDefault="006523D5" w:rsidP="006523D5">
      <w:pPr>
        <w:widowControl/>
        <w:ind w:firstLineChars="100" w:firstLine="210"/>
        <w:jc w:val="left"/>
      </w:pPr>
      <w:r>
        <w:rPr>
          <w:rFonts w:hint="eastAsia"/>
        </w:rPr>
        <w:t>また、</w:t>
      </w:r>
      <w:r>
        <w:rPr>
          <w:rFonts w:hint="eastAsia"/>
        </w:rPr>
        <w:t>2010</w:t>
      </w:r>
      <w:r>
        <w:rPr>
          <w:rFonts w:hint="eastAsia"/>
        </w:rPr>
        <w:t>年には、</w:t>
      </w:r>
      <w:r>
        <w:rPr>
          <w:rFonts w:hint="eastAsia"/>
        </w:rPr>
        <w:t>WHO</w:t>
      </w:r>
      <w:r>
        <w:rPr>
          <w:rFonts w:hint="eastAsia"/>
        </w:rPr>
        <w:t>（世界保健機関）との間で、オリンピックをたばこの煙のない環境で実施する合意文書に調印しているそうです。</w:t>
      </w:r>
    </w:p>
    <w:p w:rsidR="006523D5" w:rsidRDefault="006523D5" w:rsidP="006523D5">
      <w:pPr>
        <w:widowControl/>
        <w:ind w:firstLineChars="100" w:firstLine="210"/>
        <w:jc w:val="left"/>
      </w:pPr>
      <w:r>
        <w:rPr>
          <w:rFonts w:hint="eastAsia"/>
        </w:rPr>
        <w:t>厚生労働省では、今回の報告書を受け、</w:t>
      </w:r>
      <w:r>
        <w:rPr>
          <w:rFonts w:hint="eastAsia"/>
        </w:rPr>
        <w:t>2020</w:t>
      </w:r>
      <w:r>
        <w:rPr>
          <w:rFonts w:hint="eastAsia"/>
        </w:rPr>
        <w:t>年の東京オリンピックに向けてたばこ対策を推進したい考えです。</w:t>
      </w:r>
    </w:p>
    <w:p w:rsidR="006523D5" w:rsidRDefault="006523D5" w:rsidP="006523D5">
      <w:pPr>
        <w:widowControl/>
        <w:jc w:val="left"/>
      </w:pPr>
    </w:p>
    <w:p w:rsidR="006523D5" w:rsidRDefault="006523D5" w:rsidP="006523D5">
      <w:pPr>
        <w:widowControl/>
        <w:jc w:val="left"/>
      </w:pPr>
      <w:r>
        <w:rPr>
          <w:rFonts w:hint="eastAsia"/>
        </w:rPr>
        <w:t>◆職場の全面禁煙化のチャンス</w:t>
      </w:r>
    </w:p>
    <w:p w:rsidR="006523D5" w:rsidRDefault="006523D5" w:rsidP="006523D5">
      <w:pPr>
        <w:widowControl/>
        <w:ind w:firstLineChars="100" w:firstLine="210"/>
        <w:jc w:val="left"/>
      </w:pPr>
      <w:r>
        <w:rPr>
          <w:rFonts w:hint="eastAsia"/>
        </w:rPr>
        <w:t>報告書では、職場のたばこ対策に関して禁煙と分煙を比較した研究でも、禁煙によるメリットが分煙のそれを上回っているとのことです。喫煙のため度々離席する社員を苦々しく思っている経営者・管理職の方も多いはずです。</w:t>
      </w:r>
    </w:p>
    <w:p w:rsidR="006523D5" w:rsidRDefault="006523D5" w:rsidP="006523D5">
      <w:pPr>
        <w:widowControl/>
        <w:ind w:firstLineChars="100" w:firstLine="210"/>
        <w:jc w:val="left"/>
      </w:pPr>
      <w:r>
        <w:rPr>
          <w:rFonts w:hint="eastAsia"/>
        </w:rPr>
        <w:t>また、サービス業全般（レストラン、バー・居酒屋、宿泊業など）について検討した結果、全面禁煙化によるマイナスの経済影響は認められなかったとのことで、「タバコを吸えないと店の売上げが減る」という心配はなさそうです。</w:t>
      </w:r>
    </w:p>
    <w:p w:rsidR="006523D5" w:rsidRDefault="006523D5" w:rsidP="006523D5">
      <w:pPr>
        <w:widowControl/>
        <w:ind w:firstLineChars="100" w:firstLine="210"/>
        <w:jc w:val="left"/>
      </w:pPr>
      <w:r>
        <w:rPr>
          <w:rFonts w:hint="eastAsia"/>
        </w:rPr>
        <w:t>最近は「スメハラ」（スメルハラスメント）といって、ヒト本来の体臭さえ悪者にされるような風潮があります。また、健康経営など、社員の健康を重視した取組みが評価される時代です。</w:t>
      </w:r>
    </w:p>
    <w:p w:rsidR="006523D5" w:rsidRDefault="006523D5" w:rsidP="006523D5">
      <w:pPr>
        <w:widowControl/>
        <w:ind w:firstLineChars="100" w:firstLine="210"/>
        <w:jc w:val="left"/>
      </w:pPr>
      <w:r>
        <w:rPr>
          <w:rFonts w:hint="eastAsia"/>
        </w:rPr>
        <w:t>タバコは臭いだけではなく、様々な悪影響がこれだけ明らかになっているのですから、職場の喫煙でお困りの企業はこれを機に職場の全面禁煙化を検討してみてはいかがでしょうか。</w:t>
      </w:r>
    </w:p>
    <w:p w:rsidR="006523D5" w:rsidRPr="004E5598" w:rsidRDefault="006523D5" w:rsidP="006523D5">
      <w:pPr>
        <w:widowControl/>
        <w:jc w:val="left"/>
        <w:rPr>
          <w:b/>
          <w:bCs/>
          <w:sz w:val="28"/>
          <w:szCs w:val="28"/>
        </w:rPr>
      </w:pPr>
      <w:r w:rsidRPr="0060150D">
        <w:rPr>
          <w:rFonts w:hint="eastAsia"/>
          <w:b/>
          <w:bCs/>
          <w:sz w:val="28"/>
          <w:szCs w:val="28"/>
        </w:rPr>
        <w:lastRenderedPageBreak/>
        <w:t>「業務改善助成金」「キャリアアップ助成金」が拡充されます！</w:t>
      </w:r>
    </w:p>
    <w:p w:rsidR="006523D5" w:rsidRPr="004E5598" w:rsidRDefault="006523D5" w:rsidP="006523D5">
      <w:pPr>
        <w:rPr>
          <w:bCs/>
        </w:rPr>
      </w:pPr>
    </w:p>
    <w:p w:rsidR="006523D5" w:rsidRPr="0060150D" w:rsidRDefault="006523D5" w:rsidP="006523D5">
      <w:pPr>
        <w:rPr>
          <w:bCs/>
        </w:rPr>
      </w:pPr>
      <w:r>
        <w:rPr>
          <w:rFonts w:hint="eastAsia"/>
          <w:bCs/>
        </w:rPr>
        <w:t>◆第二次補正予算による措置</w:t>
      </w:r>
    </w:p>
    <w:p w:rsidR="006523D5" w:rsidRDefault="006523D5" w:rsidP="006523D5">
      <w:pPr>
        <w:ind w:firstLineChars="100" w:firstLine="210"/>
        <w:rPr>
          <w:bCs/>
        </w:rPr>
      </w:pPr>
      <w:r w:rsidRPr="0060150D">
        <w:rPr>
          <w:rFonts w:hint="eastAsia"/>
          <w:bCs/>
        </w:rPr>
        <w:t>平成</w:t>
      </w:r>
      <w:r w:rsidRPr="0060150D">
        <w:rPr>
          <w:rFonts w:hint="eastAsia"/>
          <w:bCs/>
        </w:rPr>
        <w:t>28</w:t>
      </w:r>
      <w:r w:rsidRPr="0060150D">
        <w:rPr>
          <w:rFonts w:hint="eastAsia"/>
          <w:bCs/>
        </w:rPr>
        <w:t>年度</w:t>
      </w:r>
      <w:r>
        <w:rPr>
          <w:rFonts w:hint="eastAsia"/>
          <w:bCs/>
        </w:rPr>
        <w:t>の第二次</w:t>
      </w:r>
      <w:r w:rsidRPr="0060150D">
        <w:rPr>
          <w:rFonts w:hint="eastAsia"/>
          <w:bCs/>
        </w:rPr>
        <w:t>補正予算案が</w:t>
      </w:r>
      <w:r>
        <w:rPr>
          <w:rFonts w:hint="eastAsia"/>
          <w:bCs/>
        </w:rPr>
        <w:t>8</w:t>
      </w:r>
      <w:r>
        <w:rPr>
          <w:rFonts w:hint="eastAsia"/>
          <w:bCs/>
        </w:rPr>
        <w:t>月下旬に</w:t>
      </w:r>
      <w:r w:rsidRPr="0060150D">
        <w:rPr>
          <w:rFonts w:hint="eastAsia"/>
          <w:bCs/>
        </w:rPr>
        <w:t>閣議決定されました。</w:t>
      </w:r>
    </w:p>
    <w:p w:rsidR="006523D5" w:rsidRDefault="006523D5" w:rsidP="006523D5">
      <w:pPr>
        <w:ind w:firstLineChars="100" w:firstLine="210"/>
        <w:rPr>
          <w:bCs/>
        </w:rPr>
      </w:pPr>
      <w:r w:rsidRPr="0060150D">
        <w:rPr>
          <w:rFonts w:hint="eastAsia"/>
          <w:bCs/>
        </w:rPr>
        <w:t>最低賃金引上げの</w:t>
      </w:r>
      <w:r>
        <w:rPr>
          <w:rFonts w:hint="eastAsia"/>
          <w:bCs/>
        </w:rPr>
        <w:t>ための</w:t>
      </w:r>
      <w:r w:rsidRPr="0060150D">
        <w:rPr>
          <w:rFonts w:hint="eastAsia"/>
          <w:bCs/>
        </w:rPr>
        <w:t>環境整備として、経営力強化・生産性向上に向けて、中小企業・小規模</w:t>
      </w:r>
      <w:r>
        <w:rPr>
          <w:rFonts w:hint="eastAsia"/>
          <w:bCs/>
        </w:rPr>
        <w:t>事業者への支援措置を推進・拡充する国の方針を踏まえ、予算案には</w:t>
      </w:r>
      <w:r w:rsidRPr="0060150D">
        <w:rPr>
          <w:rFonts w:hint="eastAsia"/>
          <w:bCs/>
        </w:rPr>
        <w:t>「業務改善助成金」および「キャリアアップ助成金」等の助成額等の拡充などが盛り込まれています。</w:t>
      </w:r>
    </w:p>
    <w:p w:rsidR="006523D5" w:rsidRPr="00787785" w:rsidRDefault="006523D5" w:rsidP="006523D5">
      <w:pPr>
        <w:rPr>
          <w:bCs/>
        </w:rPr>
      </w:pPr>
    </w:p>
    <w:p w:rsidR="006523D5" w:rsidRPr="0060150D" w:rsidRDefault="006523D5" w:rsidP="006523D5">
      <w:pPr>
        <w:rPr>
          <w:bCs/>
        </w:rPr>
      </w:pPr>
      <w:r w:rsidRPr="0060150D">
        <w:rPr>
          <w:rFonts w:hint="eastAsia"/>
          <w:bCs/>
        </w:rPr>
        <w:t>◆</w:t>
      </w:r>
      <w:r>
        <w:rPr>
          <w:rFonts w:hint="eastAsia"/>
          <w:bCs/>
        </w:rPr>
        <w:t>「</w:t>
      </w:r>
      <w:r w:rsidRPr="0060150D">
        <w:rPr>
          <w:rFonts w:hint="eastAsia"/>
          <w:bCs/>
        </w:rPr>
        <w:t>業務改善助成金</w:t>
      </w:r>
      <w:r>
        <w:rPr>
          <w:rFonts w:hint="eastAsia"/>
          <w:bCs/>
        </w:rPr>
        <w:t>」</w:t>
      </w:r>
      <w:r w:rsidRPr="0060150D">
        <w:rPr>
          <w:rFonts w:hint="eastAsia"/>
          <w:bCs/>
        </w:rPr>
        <w:t>の拡充内容</w:t>
      </w:r>
    </w:p>
    <w:p w:rsidR="006523D5" w:rsidRDefault="006523D5" w:rsidP="006523D5">
      <w:pPr>
        <w:ind w:firstLineChars="100" w:firstLine="210"/>
        <w:rPr>
          <w:bCs/>
        </w:rPr>
      </w:pPr>
      <w:r w:rsidRPr="0060150D">
        <w:rPr>
          <w:rFonts w:hint="eastAsia"/>
          <w:bCs/>
        </w:rPr>
        <w:t>業務改善助成金は、中小企業・小規模事業者が生産性向上のための設備投資などを行い、事業場内で最も低い賃金（事業場内最低賃金）を一定額以上引き上げた場合に、その設備投資などにかかった費用の一部を助成するというものです。</w:t>
      </w:r>
    </w:p>
    <w:p w:rsidR="006523D5" w:rsidRDefault="006523D5" w:rsidP="006523D5">
      <w:pPr>
        <w:ind w:firstLineChars="100" w:firstLine="210"/>
        <w:rPr>
          <w:bCs/>
        </w:rPr>
      </w:pPr>
      <w:r w:rsidRPr="0060150D">
        <w:rPr>
          <w:rFonts w:hint="eastAsia"/>
          <w:bCs/>
        </w:rPr>
        <w:t>これまでは事業場内最低賃金が</w:t>
      </w:r>
      <w:r w:rsidRPr="0060150D">
        <w:rPr>
          <w:rFonts w:hint="eastAsia"/>
          <w:bCs/>
        </w:rPr>
        <w:t>800</w:t>
      </w:r>
      <w:r w:rsidRPr="0060150D">
        <w:rPr>
          <w:rFonts w:hint="eastAsia"/>
          <w:bCs/>
        </w:rPr>
        <w:t>円未満の事業場を対象としていましたが、</w:t>
      </w:r>
      <w:r w:rsidRPr="0060150D">
        <w:rPr>
          <w:rFonts w:hint="eastAsia"/>
          <w:bCs/>
        </w:rPr>
        <w:t>1,000</w:t>
      </w:r>
      <w:r w:rsidRPr="0060150D">
        <w:rPr>
          <w:rFonts w:hint="eastAsia"/>
          <w:bCs/>
        </w:rPr>
        <w:t>円未満の事業場に</w:t>
      </w:r>
      <w:r>
        <w:rPr>
          <w:rFonts w:hint="eastAsia"/>
          <w:bCs/>
        </w:rPr>
        <w:t>も</w:t>
      </w:r>
      <w:r w:rsidRPr="0060150D">
        <w:rPr>
          <w:rFonts w:hint="eastAsia"/>
          <w:bCs/>
        </w:rPr>
        <w:t>対象が拡充されました。また、大幅な事業場内最低賃金の引上げ（</w:t>
      </w:r>
      <w:r w:rsidRPr="0060150D">
        <w:rPr>
          <w:rFonts w:hint="eastAsia"/>
          <w:bCs/>
        </w:rPr>
        <w:t>90</w:t>
      </w:r>
      <w:r w:rsidRPr="0060150D">
        <w:rPr>
          <w:rFonts w:hint="eastAsia"/>
          <w:bCs/>
        </w:rPr>
        <w:t>円以上）を行う事業場に対する助成措置が新たに新設されます。</w:t>
      </w:r>
    </w:p>
    <w:p w:rsidR="006523D5" w:rsidRPr="0060150D" w:rsidRDefault="006523D5" w:rsidP="006523D5">
      <w:pPr>
        <w:ind w:firstLineChars="100" w:firstLine="210"/>
        <w:rPr>
          <w:bCs/>
        </w:rPr>
      </w:pPr>
      <w:r>
        <w:rPr>
          <w:rFonts w:hint="eastAsia"/>
          <w:bCs/>
        </w:rPr>
        <w:t>なお、拡充後の本助成金の支給は、第二次</w:t>
      </w:r>
      <w:r w:rsidRPr="0060150D">
        <w:rPr>
          <w:rFonts w:hint="eastAsia"/>
          <w:bCs/>
        </w:rPr>
        <w:t>補</w:t>
      </w:r>
      <w:r>
        <w:rPr>
          <w:rFonts w:hint="eastAsia"/>
          <w:bCs/>
        </w:rPr>
        <w:t>正予算の成立が条件となりますが、申請自体は予算成立前でも可能となっています</w:t>
      </w:r>
    </w:p>
    <w:p w:rsidR="006523D5" w:rsidRPr="00AD366F" w:rsidRDefault="006523D5" w:rsidP="006523D5">
      <w:pPr>
        <w:rPr>
          <w:bCs/>
        </w:rPr>
      </w:pPr>
    </w:p>
    <w:p w:rsidR="006523D5" w:rsidRPr="0060150D" w:rsidRDefault="006523D5" w:rsidP="006523D5">
      <w:pPr>
        <w:rPr>
          <w:bCs/>
        </w:rPr>
      </w:pPr>
      <w:r>
        <w:rPr>
          <w:rFonts w:hint="eastAsia"/>
          <w:bCs/>
        </w:rPr>
        <w:t>◆キャリアアップ助成金</w:t>
      </w:r>
      <w:r w:rsidRPr="0060150D">
        <w:rPr>
          <w:rFonts w:hint="eastAsia"/>
          <w:bCs/>
        </w:rPr>
        <w:t>の拡充内容</w:t>
      </w:r>
    </w:p>
    <w:p w:rsidR="006523D5" w:rsidRDefault="006523D5" w:rsidP="006523D5">
      <w:pPr>
        <w:ind w:firstLineChars="100" w:firstLine="210"/>
        <w:rPr>
          <w:bCs/>
        </w:rPr>
      </w:pPr>
      <w:r>
        <w:rPr>
          <w:rFonts w:hint="eastAsia"/>
          <w:bCs/>
        </w:rPr>
        <w:t>キャリアアップ助成金のうちの「賃金規定等改定（処遇改善コース）」</w:t>
      </w:r>
      <w:r w:rsidRPr="0060150D">
        <w:rPr>
          <w:rFonts w:hint="eastAsia"/>
          <w:bCs/>
        </w:rPr>
        <w:t>は、有期契約労働者、短時間労働者といったいわゆる非正規雇用労働者の基本給の賃金規定等を</w:t>
      </w:r>
      <w:r>
        <w:rPr>
          <w:rFonts w:hint="eastAsia"/>
          <w:bCs/>
        </w:rPr>
        <w:t>2</w:t>
      </w:r>
      <w:r>
        <w:rPr>
          <w:rFonts w:hint="eastAsia"/>
          <w:bCs/>
        </w:rPr>
        <w:t>％以上</w:t>
      </w:r>
      <w:r w:rsidRPr="0060150D">
        <w:rPr>
          <w:rFonts w:hint="eastAsia"/>
          <w:bCs/>
        </w:rPr>
        <w:t>増額改定し、昇給した場合に助成する制度です。</w:t>
      </w:r>
    </w:p>
    <w:p w:rsidR="006523D5" w:rsidRPr="0060150D" w:rsidRDefault="006523D5" w:rsidP="006523D5">
      <w:pPr>
        <w:ind w:firstLineChars="100" w:firstLine="210"/>
        <w:rPr>
          <w:bCs/>
        </w:rPr>
      </w:pPr>
      <w:r w:rsidRPr="0060150D">
        <w:rPr>
          <w:rFonts w:hint="eastAsia"/>
          <w:bCs/>
        </w:rPr>
        <w:t>今回、中小企業が基本給の賃金規定等を</w:t>
      </w:r>
      <w:r>
        <w:rPr>
          <w:rFonts w:hint="eastAsia"/>
          <w:bCs/>
        </w:rPr>
        <w:t>3</w:t>
      </w:r>
      <w:r>
        <w:rPr>
          <w:rFonts w:hint="eastAsia"/>
          <w:bCs/>
        </w:rPr>
        <w:t>％以上</w:t>
      </w:r>
      <w:r w:rsidRPr="0060150D">
        <w:rPr>
          <w:rFonts w:hint="eastAsia"/>
          <w:bCs/>
        </w:rPr>
        <w:t>増額改定し、昇給した場合、助成額が加算されることになりました。</w:t>
      </w:r>
    </w:p>
    <w:p w:rsidR="006523D5" w:rsidRPr="0060150D" w:rsidRDefault="006523D5" w:rsidP="006523D5">
      <w:pPr>
        <w:ind w:firstLineChars="100" w:firstLine="210"/>
        <w:rPr>
          <w:bCs/>
        </w:rPr>
      </w:pPr>
      <w:r>
        <w:rPr>
          <w:rFonts w:hint="eastAsia"/>
          <w:bCs/>
        </w:rPr>
        <w:t>なお、本助成金の加算措置は第二次</w:t>
      </w:r>
      <w:r w:rsidRPr="0060150D">
        <w:rPr>
          <w:rFonts w:hint="eastAsia"/>
          <w:bCs/>
        </w:rPr>
        <w:t>補正予算</w:t>
      </w:r>
      <w:r>
        <w:rPr>
          <w:rFonts w:hint="eastAsia"/>
          <w:bCs/>
        </w:rPr>
        <w:t>の</w:t>
      </w:r>
      <w:r w:rsidRPr="0060150D">
        <w:rPr>
          <w:rFonts w:hint="eastAsia"/>
          <w:bCs/>
        </w:rPr>
        <w:t>成立</w:t>
      </w:r>
      <w:r>
        <w:rPr>
          <w:rFonts w:hint="eastAsia"/>
          <w:bCs/>
        </w:rPr>
        <w:t>と</w:t>
      </w:r>
      <w:r w:rsidRPr="0060150D">
        <w:rPr>
          <w:rFonts w:hint="eastAsia"/>
          <w:bCs/>
        </w:rPr>
        <w:t>厚生労働</w:t>
      </w:r>
      <w:r>
        <w:rPr>
          <w:rFonts w:hint="eastAsia"/>
          <w:bCs/>
        </w:rPr>
        <w:t>省令の改正等が必要となるため、現時点ではあくまでも予定となっています</w:t>
      </w:r>
      <w:r w:rsidRPr="0060150D">
        <w:rPr>
          <w:rFonts w:hint="eastAsia"/>
          <w:bCs/>
        </w:rPr>
        <w:t>。</w:t>
      </w:r>
    </w:p>
    <w:p w:rsidR="006523D5" w:rsidRPr="00AD366F" w:rsidRDefault="006523D5" w:rsidP="006523D5">
      <w:pPr>
        <w:rPr>
          <w:bCs/>
        </w:rPr>
      </w:pPr>
    </w:p>
    <w:p w:rsidR="006523D5" w:rsidRPr="0060150D" w:rsidRDefault="006523D5" w:rsidP="006523D5">
      <w:pPr>
        <w:rPr>
          <w:bCs/>
        </w:rPr>
      </w:pPr>
      <w:r>
        <w:rPr>
          <w:rFonts w:hint="eastAsia"/>
          <w:bCs/>
        </w:rPr>
        <w:t>◆</w:t>
      </w:r>
      <w:r w:rsidRPr="0060150D">
        <w:rPr>
          <w:rFonts w:hint="eastAsia"/>
          <w:bCs/>
        </w:rPr>
        <w:t>平成</w:t>
      </w:r>
      <w:r w:rsidRPr="0060150D">
        <w:rPr>
          <w:rFonts w:hint="eastAsia"/>
          <w:bCs/>
        </w:rPr>
        <w:t>28</w:t>
      </w:r>
      <w:r w:rsidRPr="0060150D">
        <w:rPr>
          <w:rFonts w:hint="eastAsia"/>
          <w:bCs/>
        </w:rPr>
        <w:t>年度の最低賃金について</w:t>
      </w:r>
      <w:r>
        <w:rPr>
          <w:rFonts w:hint="eastAsia"/>
          <w:bCs/>
        </w:rPr>
        <w:t>（参考）</w:t>
      </w:r>
    </w:p>
    <w:p w:rsidR="006523D5" w:rsidRDefault="006523D5" w:rsidP="006523D5">
      <w:pPr>
        <w:ind w:firstLineChars="100" w:firstLine="210"/>
        <w:rPr>
          <w:bCs/>
        </w:rPr>
      </w:pPr>
      <w:r w:rsidRPr="0060150D">
        <w:rPr>
          <w:rFonts w:hint="eastAsia"/>
          <w:bCs/>
        </w:rPr>
        <w:t>平成</w:t>
      </w:r>
      <w:r w:rsidRPr="0060150D">
        <w:rPr>
          <w:rFonts w:hint="eastAsia"/>
          <w:bCs/>
        </w:rPr>
        <w:t>28</w:t>
      </w:r>
      <w:r w:rsidRPr="0060150D">
        <w:rPr>
          <w:rFonts w:hint="eastAsia"/>
          <w:bCs/>
        </w:rPr>
        <w:t>年度の地域別最低賃金の改定の目安が厚生労働省より公表されました。</w:t>
      </w:r>
    </w:p>
    <w:p w:rsidR="006523D5" w:rsidRDefault="006523D5" w:rsidP="006523D5">
      <w:pPr>
        <w:ind w:firstLineChars="100" w:firstLine="210"/>
        <w:rPr>
          <w:bCs/>
        </w:rPr>
      </w:pPr>
      <w:r w:rsidRPr="0060150D">
        <w:rPr>
          <w:rFonts w:hint="eastAsia"/>
          <w:bCs/>
        </w:rPr>
        <w:t>それによると、今年度の全国加重平均の時給は</w:t>
      </w:r>
      <w:r w:rsidRPr="0060150D">
        <w:rPr>
          <w:rFonts w:hint="eastAsia"/>
          <w:bCs/>
        </w:rPr>
        <w:t>823</w:t>
      </w:r>
      <w:r w:rsidRPr="0060150D">
        <w:rPr>
          <w:rFonts w:hint="eastAsia"/>
          <w:bCs/>
        </w:rPr>
        <w:t>円（昨年度</w:t>
      </w:r>
      <w:r w:rsidRPr="0060150D">
        <w:rPr>
          <w:rFonts w:hint="eastAsia"/>
          <w:bCs/>
        </w:rPr>
        <w:t>798</w:t>
      </w:r>
      <w:r w:rsidRPr="0060150D">
        <w:rPr>
          <w:rFonts w:hint="eastAsia"/>
          <w:bCs/>
        </w:rPr>
        <w:t>円）で、</w:t>
      </w:r>
      <w:r w:rsidRPr="0060150D">
        <w:rPr>
          <w:rFonts w:hint="eastAsia"/>
          <w:bCs/>
        </w:rPr>
        <w:t>25</w:t>
      </w:r>
      <w:r w:rsidRPr="0060150D">
        <w:rPr>
          <w:rFonts w:hint="eastAsia"/>
          <w:bCs/>
        </w:rPr>
        <w:t>円増（昨年度</w:t>
      </w:r>
      <w:r w:rsidRPr="0060150D">
        <w:rPr>
          <w:rFonts w:hint="eastAsia"/>
          <w:bCs/>
        </w:rPr>
        <w:t>18</w:t>
      </w:r>
      <w:r w:rsidRPr="0060150D">
        <w:rPr>
          <w:rFonts w:hint="eastAsia"/>
          <w:bCs/>
        </w:rPr>
        <w:t>円増）と過去最大の上げ幅となっています。</w:t>
      </w:r>
    </w:p>
    <w:p w:rsidR="006523D5" w:rsidRDefault="006523D5" w:rsidP="006523D5">
      <w:pPr>
        <w:ind w:firstLineChars="100" w:firstLine="210"/>
        <w:rPr>
          <w:bCs/>
        </w:rPr>
      </w:pPr>
      <w:r w:rsidRPr="0060150D">
        <w:rPr>
          <w:rFonts w:hint="eastAsia"/>
          <w:bCs/>
        </w:rPr>
        <w:t>最高額は</w:t>
      </w:r>
      <w:r w:rsidRPr="0060150D">
        <w:rPr>
          <w:rFonts w:hint="eastAsia"/>
          <w:bCs/>
        </w:rPr>
        <w:t>932</w:t>
      </w:r>
      <w:r w:rsidRPr="0060150D">
        <w:rPr>
          <w:rFonts w:hint="eastAsia"/>
          <w:bCs/>
        </w:rPr>
        <w:t>円（東京都）、最低</w:t>
      </w:r>
      <w:r>
        <w:rPr>
          <w:rFonts w:hint="eastAsia"/>
          <w:bCs/>
        </w:rPr>
        <w:t>額</w:t>
      </w:r>
      <w:r w:rsidRPr="0060150D">
        <w:rPr>
          <w:rFonts w:hint="eastAsia"/>
          <w:bCs/>
        </w:rPr>
        <w:t>は</w:t>
      </w:r>
      <w:r w:rsidRPr="0060150D">
        <w:rPr>
          <w:rFonts w:hint="eastAsia"/>
          <w:bCs/>
        </w:rPr>
        <w:t>714</w:t>
      </w:r>
      <w:r w:rsidRPr="0060150D">
        <w:rPr>
          <w:rFonts w:hint="eastAsia"/>
          <w:bCs/>
        </w:rPr>
        <w:t>円（沖縄県、宮崎県）で、各都道府県において、</w:t>
      </w:r>
      <w:r w:rsidRPr="0060150D">
        <w:rPr>
          <w:rFonts w:hint="eastAsia"/>
          <w:bCs/>
        </w:rPr>
        <w:t>10</w:t>
      </w:r>
      <w:r w:rsidRPr="0060150D">
        <w:rPr>
          <w:rFonts w:hint="eastAsia"/>
          <w:bCs/>
        </w:rPr>
        <w:t>月</w:t>
      </w:r>
      <w:r>
        <w:rPr>
          <w:rFonts w:hint="eastAsia"/>
          <w:bCs/>
        </w:rPr>
        <w:t>1</w:t>
      </w:r>
      <w:r>
        <w:rPr>
          <w:rFonts w:hint="eastAsia"/>
          <w:bCs/>
        </w:rPr>
        <w:t>日から</w:t>
      </w:r>
      <w:r w:rsidRPr="0060150D">
        <w:rPr>
          <w:rFonts w:hint="eastAsia"/>
          <w:bCs/>
        </w:rPr>
        <w:t>10</w:t>
      </w:r>
      <w:r w:rsidRPr="0060150D">
        <w:rPr>
          <w:rFonts w:hint="eastAsia"/>
          <w:bCs/>
        </w:rPr>
        <w:t>月中旬にかけて、順次改定されます。</w:t>
      </w:r>
    </w:p>
    <w:p w:rsidR="006523D5" w:rsidRDefault="006523D5" w:rsidP="006523D5">
      <w:pPr>
        <w:widowControl/>
        <w:jc w:val="left"/>
        <w:rPr>
          <w:bCs/>
        </w:rPr>
      </w:pPr>
      <w:r>
        <w:rPr>
          <w:bCs/>
        </w:rPr>
        <w:br w:type="page"/>
      </w:r>
    </w:p>
    <w:p w:rsidR="006523D5" w:rsidRDefault="006523D5" w:rsidP="006523D5">
      <w:pPr>
        <w:rPr>
          <w:b/>
          <w:sz w:val="28"/>
          <w:szCs w:val="28"/>
        </w:rPr>
      </w:pPr>
      <w:r>
        <w:rPr>
          <w:rFonts w:hint="eastAsia"/>
          <w:b/>
          <w:sz w:val="28"/>
          <w:szCs w:val="28"/>
        </w:rPr>
        <w:lastRenderedPageBreak/>
        <w:t>活用を考えてみませんか？</w:t>
      </w:r>
    </w:p>
    <w:p w:rsidR="006523D5" w:rsidRPr="005D534E" w:rsidRDefault="006523D5" w:rsidP="006523D5">
      <w:pPr>
        <w:rPr>
          <w:bCs/>
        </w:rPr>
      </w:pPr>
      <w:r w:rsidRPr="004E3187">
        <w:rPr>
          <w:rFonts w:hint="eastAsia"/>
          <w:b/>
          <w:sz w:val="28"/>
          <w:szCs w:val="28"/>
        </w:rPr>
        <w:t>節税と福利厚生に使える</w:t>
      </w:r>
      <w:r>
        <w:rPr>
          <w:rFonts w:hint="eastAsia"/>
          <w:b/>
          <w:sz w:val="28"/>
          <w:szCs w:val="28"/>
        </w:rPr>
        <w:t>「</w:t>
      </w:r>
      <w:r w:rsidRPr="004E3187">
        <w:rPr>
          <w:rFonts w:hint="eastAsia"/>
          <w:b/>
          <w:sz w:val="28"/>
          <w:szCs w:val="28"/>
        </w:rPr>
        <w:t>確定拠出年金制度</w:t>
      </w:r>
      <w:r>
        <w:rPr>
          <w:rFonts w:hint="eastAsia"/>
          <w:b/>
          <w:sz w:val="28"/>
          <w:szCs w:val="28"/>
        </w:rPr>
        <w:t>」</w:t>
      </w:r>
    </w:p>
    <w:p w:rsidR="006523D5" w:rsidRDefault="006523D5" w:rsidP="006523D5"/>
    <w:p w:rsidR="006523D5" w:rsidRDefault="006523D5" w:rsidP="006523D5">
      <w:r w:rsidRPr="004E3187">
        <w:rPr>
          <w:rFonts w:hint="eastAsia"/>
        </w:rPr>
        <w:t>◆人手不足に悩んでいませんか？</w:t>
      </w:r>
    </w:p>
    <w:p w:rsidR="006523D5" w:rsidRDefault="006523D5" w:rsidP="006523D5">
      <w:pPr>
        <w:ind w:firstLineChars="100" w:firstLine="210"/>
      </w:pPr>
      <w:r w:rsidRPr="004E3187">
        <w:rPr>
          <w:rFonts w:hint="eastAsia"/>
        </w:rPr>
        <w:t>6</w:t>
      </w:r>
      <w:r w:rsidRPr="004E3187">
        <w:rPr>
          <w:rFonts w:hint="eastAsia"/>
        </w:rPr>
        <w:t>月</w:t>
      </w:r>
      <w:r>
        <w:rPr>
          <w:rFonts w:hint="eastAsia"/>
        </w:rPr>
        <w:t>下旬に発表された日本商工会議所の調査結果によると</w:t>
      </w:r>
      <w:r w:rsidRPr="004E3187">
        <w:rPr>
          <w:rFonts w:hint="eastAsia"/>
        </w:rPr>
        <w:t>、中小企業の</w:t>
      </w:r>
      <w:r w:rsidRPr="004E3187">
        <w:rPr>
          <w:rFonts w:hint="eastAsia"/>
        </w:rPr>
        <w:t>55.6</w:t>
      </w:r>
      <w:r w:rsidRPr="004E3187">
        <w:rPr>
          <w:rFonts w:hint="eastAsia"/>
        </w:rPr>
        <w:t>％が人手不足を訴えており、</w:t>
      </w:r>
      <w:r>
        <w:rPr>
          <w:rFonts w:hint="eastAsia"/>
        </w:rPr>
        <w:t>その割合は</w:t>
      </w:r>
      <w:r w:rsidRPr="004E3187">
        <w:rPr>
          <w:rFonts w:hint="eastAsia"/>
        </w:rPr>
        <w:t>昨年比約</w:t>
      </w:r>
      <w:r>
        <w:rPr>
          <w:rFonts w:hint="eastAsia"/>
        </w:rPr>
        <w:t>5</w:t>
      </w:r>
      <w:r>
        <w:rPr>
          <w:rFonts w:hint="eastAsia"/>
        </w:rPr>
        <w:t>ポイント増と</w:t>
      </w:r>
      <w:r w:rsidRPr="004E3187">
        <w:rPr>
          <w:rFonts w:hint="eastAsia"/>
        </w:rPr>
        <w:t>深刻化しています。</w:t>
      </w:r>
    </w:p>
    <w:p w:rsidR="006523D5" w:rsidRDefault="006523D5" w:rsidP="006523D5">
      <w:pPr>
        <w:ind w:firstLineChars="100" w:firstLine="210"/>
      </w:pPr>
      <w:r>
        <w:rPr>
          <w:rFonts w:hint="eastAsia"/>
        </w:rPr>
        <w:t>特に</w:t>
      </w:r>
      <w:r w:rsidRPr="004E3187">
        <w:rPr>
          <w:rFonts w:hint="eastAsia"/>
        </w:rPr>
        <w:t>「宿泊・飲食業」</w:t>
      </w:r>
      <w:r>
        <w:rPr>
          <w:rFonts w:hint="eastAsia"/>
        </w:rPr>
        <w:t>が</w:t>
      </w:r>
      <w:r w:rsidRPr="004E3187">
        <w:rPr>
          <w:rFonts w:hint="eastAsia"/>
        </w:rPr>
        <w:t>79.8</w:t>
      </w:r>
      <w:r w:rsidRPr="004E3187">
        <w:rPr>
          <w:rFonts w:hint="eastAsia"/>
        </w:rPr>
        <w:t>％、「介護・看護業」</w:t>
      </w:r>
      <w:r>
        <w:rPr>
          <w:rFonts w:hint="eastAsia"/>
        </w:rPr>
        <w:t>が</w:t>
      </w:r>
      <w:r w:rsidRPr="004E3187">
        <w:rPr>
          <w:rFonts w:hint="eastAsia"/>
        </w:rPr>
        <w:t>77.5</w:t>
      </w:r>
      <w:r>
        <w:rPr>
          <w:rFonts w:hint="eastAsia"/>
        </w:rPr>
        <w:t>％、「運輸業」が</w:t>
      </w:r>
      <w:r w:rsidRPr="004E3187">
        <w:rPr>
          <w:rFonts w:hint="eastAsia"/>
        </w:rPr>
        <w:t>72.3</w:t>
      </w:r>
      <w:r w:rsidRPr="004E3187">
        <w:rPr>
          <w:rFonts w:hint="eastAsia"/>
        </w:rPr>
        <w:t>％と、サービス業の人手不足が目立つ結果となっています。</w:t>
      </w:r>
    </w:p>
    <w:p w:rsidR="006523D5" w:rsidRPr="004E3187" w:rsidRDefault="006523D5" w:rsidP="006523D5">
      <w:pPr>
        <w:ind w:firstLineChars="100" w:firstLine="210"/>
      </w:pPr>
      <w:r>
        <w:rPr>
          <w:rFonts w:hint="eastAsia"/>
        </w:rPr>
        <w:t>新卒採用についても</w:t>
      </w:r>
      <w:r w:rsidRPr="004E3187">
        <w:rPr>
          <w:rFonts w:hint="eastAsia"/>
        </w:rPr>
        <w:t>、</w:t>
      </w:r>
      <w:r w:rsidRPr="004E3187">
        <w:rPr>
          <w:rFonts w:hint="eastAsia"/>
        </w:rPr>
        <w:t>8</w:t>
      </w:r>
      <w:r>
        <w:rPr>
          <w:rFonts w:hint="eastAsia"/>
        </w:rPr>
        <w:t>月上旬に</w:t>
      </w:r>
      <w:r w:rsidRPr="004E3187">
        <w:rPr>
          <w:rFonts w:hint="eastAsia"/>
        </w:rPr>
        <w:t>株式会社マイナビが発表した</w:t>
      </w:r>
      <w:r w:rsidRPr="004E3187">
        <w:rPr>
          <w:rFonts w:hint="eastAsia"/>
        </w:rPr>
        <w:t>7</w:t>
      </w:r>
      <w:r>
        <w:rPr>
          <w:rFonts w:hint="eastAsia"/>
        </w:rPr>
        <w:t>月末時点における</w:t>
      </w:r>
      <w:r w:rsidRPr="004E3187">
        <w:rPr>
          <w:rFonts w:hint="eastAsia"/>
        </w:rPr>
        <w:t>内々定率が</w:t>
      </w:r>
      <w:r w:rsidRPr="004E3187">
        <w:rPr>
          <w:rFonts w:hint="eastAsia"/>
        </w:rPr>
        <w:t>72.7</w:t>
      </w:r>
      <w:r w:rsidRPr="004E3187">
        <w:rPr>
          <w:rFonts w:hint="eastAsia"/>
        </w:rPr>
        <w:t>％と前年</w:t>
      </w:r>
      <w:r w:rsidRPr="004E3187">
        <w:rPr>
          <w:rFonts w:hint="eastAsia"/>
        </w:rPr>
        <w:t>8</w:t>
      </w:r>
      <w:r w:rsidRPr="004E3187">
        <w:rPr>
          <w:rFonts w:hint="eastAsia"/>
        </w:rPr>
        <w:t>月の</w:t>
      </w:r>
      <w:r w:rsidRPr="004E3187">
        <w:rPr>
          <w:rFonts w:hint="eastAsia"/>
        </w:rPr>
        <w:t>69.1</w:t>
      </w:r>
      <w:r>
        <w:rPr>
          <w:rFonts w:hint="eastAsia"/>
        </w:rPr>
        <w:t>％を超える結果となっており</w:t>
      </w:r>
      <w:r w:rsidRPr="004E3187">
        <w:rPr>
          <w:rFonts w:hint="eastAsia"/>
        </w:rPr>
        <w:t>、学生側の「売り手市場」となっています。</w:t>
      </w:r>
    </w:p>
    <w:p w:rsidR="006523D5" w:rsidRPr="001D4915" w:rsidRDefault="006523D5" w:rsidP="006523D5"/>
    <w:p w:rsidR="006523D5" w:rsidRPr="004E3187" w:rsidRDefault="006523D5" w:rsidP="006523D5">
      <w:r w:rsidRPr="004E3187">
        <w:rPr>
          <w:rFonts w:hint="eastAsia"/>
        </w:rPr>
        <w:t>◆求職者が「働きたい」と思える会社ですか？</w:t>
      </w:r>
    </w:p>
    <w:p w:rsidR="006523D5" w:rsidRDefault="006523D5" w:rsidP="006523D5">
      <w:pPr>
        <w:ind w:firstLineChars="100" w:firstLine="210"/>
      </w:pPr>
      <w:r w:rsidRPr="004E3187">
        <w:rPr>
          <w:rFonts w:hint="eastAsia"/>
        </w:rPr>
        <w:t>一方、労働者が企業を選ぶ際のポイントの</w:t>
      </w:r>
      <w:r>
        <w:rPr>
          <w:rFonts w:hint="eastAsia"/>
        </w:rPr>
        <w:t>1</w:t>
      </w:r>
      <w:r>
        <w:rPr>
          <w:rFonts w:hint="eastAsia"/>
        </w:rPr>
        <w:t>つと</w:t>
      </w:r>
      <w:r w:rsidRPr="004E3187">
        <w:rPr>
          <w:rFonts w:hint="eastAsia"/>
        </w:rPr>
        <w:t>なる退職給付制度に着目すると、常用労働者</w:t>
      </w:r>
      <w:r w:rsidRPr="004E3187">
        <w:rPr>
          <w:rFonts w:hint="eastAsia"/>
        </w:rPr>
        <w:t>30</w:t>
      </w:r>
      <w:r w:rsidRPr="004E3187">
        <w:rPr>
          <w:rFonts w:hint="eastAsia"/>
        </w:rPr>
        <w:t>～</w:t>
      </w:r>
      <w:r w:rsidRPr="004E3187">
        <w:rPr>
          <w:rFonts w:hint="eastAsia"/>
        </w:rPr>
        <w:t>99</w:t>
      </w:r>
      <w:r w:rsidRPr="004E3187">
        <w:rPr>
          <w:rFonts w:hint="eastAsia"/>
        </w:rPr>
        <w:t>人の企業では制度を導入している割合が</w:t>
      </w:r>
      <w:r w:rsidRPr="004E3187">
        <w:rPr>
          <w:rFonts w:hint="eastAsia"/>
        </w:rPr>
        <w:t>72.0</w:t>
      </w:r>
      <w:r w:rsidRPr="004E3187">
        <w:rPr>
          <w:rFonts w:hint="eastAsia"/>
        </w:rPr>
        <w:t>％（厚生労働省「平成</w:t>
      </w:r>
      <w:r w:rsidRPr="004E3187">
        <w:rPr>
          <w:rFonts w:hint="eastAsia"/>
        </w:rPr>
        <w:t>25</w:t>
      </w:r>
      <w:r w:rsidRPr="004E3187">
        <w:rPr>
          <w:rFonts w:hint="eastAsia"/>
        </w:rPr>
        <w:t>年就労条件総合調査結果の概況」）と、</w:t>
      </w:r>
      <w:r w:rsidRPr="004E3187">
        <w:rPr>
          <w:rFonts w:hint="eastAsia"/>
        </w:rPr>
        <w:t>4</w:t>
      </w:r>
      <w:r w:rsidRPr="004E3187">
        <w:rPr>
          <w:rFonts w:hint="eastAsia"/>
        </w:rPr>
        <w:t>社に</w:t>
      </w:r>
      <w:r w:rsidRPr="004E3187">
        <w:rPr>
          <w:rFonts w:hint="eastAsia"/>
        </w:rPr>
        <w:t>1</w:t>
      </w:r>
      <w:r w:rsidRPr="004E3187">
        <w:rPr>
          <w:rFonts w:hint="eastAsia"/>
        </w:rPr>
        <w:t>社は退職給付制度がないのが実態です。</w:t>
      </w:r>
    </w:p>
    <w:p w:rsidR="006523D5" w:rsidRPr="004E3187" w:rsidRDefault="006523D5" w:rsidP="006523D5">
      <w:pPr>
        <w:ind w:firstLineChars="100" w:firstLine="210"/>
      </w:pPr>
      <w:r w:rsidRPr="004E3187">
        <w:rPr>
          <w:rFonts w:hint="eastAsia"/>
        </w:rPr>
        <w:t>公的年金の支給開始年齢も引き上げら</w:t>
      </w:r>
      <w:r>
        <w:rPr>
          <w:rFonts w:hint="eastAsia"/>
        </w:rPr>
        <w:t>れ、退職後の生活に不安を感じている人が増えていることを考えると、退職給付制度のある企業は</w:t>
      </w:r>
      <w:r w:rsidRPr="004E3187">
        <w:rPr>
          <w:rFonts w:hint="eastAsia"/>
        </w:rPr>
        <w:t>求職者にとって魅力的に映るのではないでしょうか？</w:t>
      </w:r>
    </w:p>
    <w:p w:rsidR="006523D5" w:rsidRDefault="006523D5" w:rsidP="006523D5"/>
    <w:p w:rsidR="006523D5" w:rsidRPr="004E3187" w:rsidRDefault="006523D5" w:rsidP="006523D5">
      <w:r w:rsidRPr="004E3187">
        <w:rPr>
          <w:rFonts w:hint="eastAsia"/>
        </w:rPr>
        <w:t>◆確定拠出年金制度の改正を味方につけましょう</w:t>
      </w:r>
    </w:p>
    <w:p w:rsidR="006523D5" w:rsidRDefault="006523D5" w:rsidP="006523D5">
      <w:pPr>
        <w:ind w:firstLineChars="100" w:firstLine="210"/>
      </w:pPr>
      <w:r w:rsidRPr="004E3187">
        <w:rPr>
          <w:rFonts w:hint="eastAsia"/>
        </w:rPr>
        <w:t>今年の通常国会で確定拠出年金（以下、「</w:t>
      </w:r>
      <w:r w:rsidRPr="004E3187">
        <w:rPr>
          <w:rFonts w:hint="eastAsia"/>
        </w:rPr>
        <w:t>DC</w:t>
      </w:r>
      <w:r w:rsidRPr="004E3187">
        <w:rPr>
          <w:rFonts w:hint="eastAsia"/>
        </w:rPr>
        <w:t>」という）法の改正案が成立し、</w:t>
      </w:r>
      <w:r w:rsidRPr="004E3187">
        <w:rPr>
          <w:rFonts w:hint="eastAsia"/>
        </w:rPr>
        <w:t>2017</w:t>
      </w:r>
      <w:r w:rsidRPr="004E3187">
        <w:rPr>
          <w:rFonts w:hint="eastAsia"/>
        </w:rPr>
        <w:t>年</w:t>
      </w:r>
      <w:r w:rsidRPr="004E3187">
        <w:rPr>
          <w:rFonts w:hint="eastAsia"/>
        </w:rPr>
        <w:t>1</w:t>
      </w:r>
      <w:r>
        <w:rPr>
          <w:rFonts w:hint="eastAsia"/>
        </w:rPr>
        <w:t>月から施行</w:t>
      </w:r>
      <w:r w:rsidRPr="004E3187">
        <w:rPr>
          <w:rFonts w:hint="eastAsia"/>
        </w:rPr>
        <w:t>予定となっています。</w:t>
      </w:r>
    </w:p>
    <w:p w:rsidR="006523D5" w:rsidRDefault="006523D5" w:rsidP="006523D5">
      <w:pPr>
        <w:ind w:firstLineChars="100" w:firstLine="210"/>
      </w:pPr>
      <w:r w:rsidRPr="004E3187">
        <w:rPr>
          <w:rFonts w:hint="eastAsia"/>
        </w:rPr>
        <w:t>DC</w:t>
      </w:r>
      <w:r>
        <w:rPr>
          <w:rFonts w:hint="eastAsia"/>
        </w:rPr>
        <w:t>には「企業型」と「個人型」とがありますが、今回の改正により</w:t>
      </w:r>
      <w:r w:rsidRPr="004E3187">
        <w:rPr>
          <w:rFonts w:hint="eastAsia"/>
        </w:rPr>
        <w:t>どちら</w:t>
      </w:r>
      <w:r>
        <w:rPr>
          <w:rFonts w:hint="eastAsia"/>
        </w:rPr>
        <w:t>の制度</w:t>
      </w:r>
      <w:r w:rsidRPr="004E3187">
        <w:rPr>
          <w:rFonts w:hint="eastAsia"/>
        </w:rPr>
        <w:t>も中小企業が導入しやすい仕組みとなりました。</w:t>
      </w:r>
    </w:p>
    <w:p w:rsidR="006523D5" w:rsidRDefault="006523D5" w:rsidP="006523D5">
      <w:pPr>
        <w:ind w:firstLineChars="100" w:firstLine="210"/>
      </w:pPr>
      <w:r w:rsidRPr="004E3187">
        <w:rPr>
          <w:rFonts w:hint="eastAsia"/>
        </w:rPr>
        <w:t>まず、企業型では</w:t>
      </w:r>
      <w:r>
        <w:rPr>
          <w:rFonts w:hint="eastAsia"/>
        </w:rPr>
        <w:t>、</w:t>
      </w:r>
      <w:r w:rsidRPr="004E3187">
        <w:rPr>
          <w:rFonts w:hint="eastAsia"/>
        </w:rPr>
        <w:t>従業員数</w:t>
      </w:r>
      <w:r w:rsidRPr="004E3187">
        <w:rPr>
          <w:rFonts w:hint="eastAsia"/>
        </w:rPr>
        <w:t>100</w:t>
      </w:r>
      <w:r w:rsidRPr="004E3187">
        <w:rPr>
          <w:rFonts w:hint="eastAsia"/>
        </w:rPr>
        <w:t>人以下の中小企業を対象に「簡易型</w:t>
      </w:r>
      <w:r w:rsidRPr="004E3187">
        <w:rPr>
          <w:rFonts w:hint="eastAsia"/>
        </w:rPr>
        <w:t>DC</w:t>
      </w:r>
      <w:r w:rsidRPr="004E3187">
        <w:rPr>
          <w:rFonts w:hint="eastAsia"/>
        </w:rPr>
        <w:t>制度」が創設され、従来に比べ設立手続等の事務負担が大幅に軽減されることとなりました。</w:t>
      </w:r>
    </w:p>
    <w:p w:rsidR="006523D5" w:rsidRPr="004E3187" w:rsidRDefault="006523D5" w:rsidP="006523D5">
      <w:pPr>
        <w:ind w:firstLineChars="100" w:firstLine="210"/>
      </w:pPr>
      <w:r w:rsidRPr="004E3187">
        <w:rPr>
          <w:rFonts w:hint="eastAsia"/>
        </w:rPr>
        <w:t>個人型では</w:t>
      </w:r>
      <w:r>
        <w:rPr>
          <w:rFonts w:hint="eastAsia"/>
        </w:rPr>
        <w:t>、加入できる者</w:t>
      </w:r>
      <w:r w:rsidRPr="004E3187">
        <w:rPr>
          <w:rFonts w:hint="eastAsia"/>
        </w:rPr>
        <w:t>の範囲が大きく拡大され、「自営業者等」「企業年金のない会社員」だけでなく</w:t>
      </w:r>
      <w:r>
        <w:rPr>
          <w:rFonts w:hint="eastAsia"/>
        </w:rPr>
        <w:t>「</w:t>
      </w:r>
      <w:r w:rsidRPr="004E3187">
        <w:rPr>
          <w:rFonts w:hint="eastAsia"/>
        </w:rPr>
        <w:t>公務員等」「企業年金のある会社員」「専業主婦等」も加入できることとなり、「個人型</w:t>
      </w:r>
      <w:r w:rsidRPr="004E3187">
        <w:rPr>
          <w:rFonts w:hint="eastAsia"/>
        </w:rPr>
        <w:t>DC</w:t>
      </w:r>
      <w:r w:rsidRPr="004E3187">
        <w:rPr>
          <w:rFonts w:hint="eastAsia"/>
        </w:rPr>
        <w:t>への小規模事業主掛金納付制度」が創設されることとなりました。</w:t>
      </w:r>
    </w:p>
    <w:p w:rsidR="006523D5" w:rsidRPr="001D4915" w:rsidRDefault="006523D5" w:rsidP="006523D5"/>
    <w:p w:rsidR="006523D5" w:rsidRPr="004E3187" w:rsidRDefault="006523D5" w:rsidP="006523D5">
      <w:r w:rsidRPr="004E3187">
        <w:rPr>
          <w:rFonts w:hint="eastAsia"/>
        </w:rPr>
        <w:t>◆なぜ節税になるのでしょうか？</w:t>
      </w:r>
    </w:p>
    <w:p w:rsidR="006523D5" w:rsidRDefault="006523D5" w:rsidP="006523D5">
      <w:pPr>
        <w:ind w:firstLineChars="100" w:firstLine="210"/>
      </w:pPr>
      <w:r w:rsidRPr="004E3187">
        <w:rPr>
          <w:rFonts w:hint="eastAsia"/>
        </w:rPr>
        <w:t>事業主が拠出した掛金は、</w:t>
      </w:r>
      <w:r>
        <w:rPr>
          <w:rFonts w:hint="eastAsia"/>
        </w:rPr>
        <w:t>「</w:t>
      </w:r>
      <w:r w:rsidRPr="004E3187">
        <w:rPr>
          <w:rFonts w:hint="eastAsia"/>
        </w:rPr>
        <w:t>企業型</w:t>
      </w:r>
      <w:r>
        <w:rPr>
          <w:rFonts w:hint="eastAsia"/>
        </w:rPr>
        <w:t>」</w:t>
      </w:r>
      <w:r w:rsidRPr="004E3187">
        <w:rPr>
          <w:rFonts w:hint="eastAsia"/>
        </w:rPr>
        <w:t>でも「個人型</w:t>
      </w:r>
      <w:r w:rsidRPr="004E3187">
        <w:rPr>
          <w:rFonts w:hint="eastAsia"/>
        </w:rPr>
        <w:t>DC</w:t>
      </w:r>
      <w:r w:rsidRPr="004E3187">
        <w:rPr>
          <w:rFonts w:hint="eastAsia"/>
        </w:rPr>
        <w:t>への小規模事業主掛金納付制度」でも、会計上、損金として計上することができます。</w:t>
      </w:r>
    </w:p>
    <w:p w:rsidR="006523D5" w:rsidRDefault="006523D5" w:rsidP="006523D5">
      <w:pPr>
        <w:ind w:firstLineChars="100" w:firstLine="210"/>
      </w:pPr>
      <w:r w:rsidRPr="004E3187">
        <w:rPr>
          <w:rFonts w:hint="eastAsia"/>
        </w:rPr>
        <w:t>従業員にとっても掛金は全額所得控除の対象となり、運用益が非課税、受給時に退職所得控除が使える等のメリットがあります。</w:t>
      </w:r>
    </w:p>
    <w:p w:rsidR="006523D5" w:rsidRPr="005D534E" w:rsidRDefault="006523D5" w:rsidP="006523D5">
      <w:pPr>
        <w:ind w:firstLineChars="100" w:firstLine="210"/>
      </w:pPr>
      <w:r w:rsidRPr="004E3187">
        <w:rPr>
          <w:rFonts w:hint="eastAsia"/>
        </w:rPr>
        <w:t>福利厚生の充実と節税の両方が実現できる</w:t>
      </w:r>
      <w:r w:rsidRPr="004E3187">
        <w:rPr>
          <w:rFonts w:hint="eastAsia"/>
        </w:rPr>
        <w:t>DC</w:t>
      </w:r>
      <w:r w:rsidRPr="004E3187">
        <w:rPr>
          <w:rFonts w:hint="eastAsia"/>
        </w:rPr>
        <w:t>の活用を検討してみてはいかがでしょうか？</w:t>
      </w:r>
    </w:p>
    <w:p w:rsidR="006523D5" w:rsidRPr="00D51649" w:rsidRDefault="006523D5" w:rsidP="006523D5">
      <w:r w:rsidRPr="00D51649">
        <w:br w:type="page"/>
      </w:r>
    </w:p>
    <w:p w:rsidR="006523D5" w:rsidRPr="00AB75B5" w:rsidRDefault="006523D5" w:rsidP="006523D5">
      <w:pPr>
        <w:rPr>
          <w:b/>
          <w:sz w:val="28"/>
          <w:szCs w:val="28"/>
        </w:rPr>
      </w:pPr>
      <w:r>
        <w:rPr>
          <w:rFonts w:hint="eastAsia"/>
          <w:b/>
          <w:sz w:val="28"/>
          <w:szCs w:val="28"/>
        </w:rPr>
        <w:lastRenderedPageBreak/>
        <w:t>問題発生を防ぎ、生産性を高めるには？</w:t>
      </w:r>
    </w:p>
    <w:p w:rsidR="006523D5" w:rsidRPr="00D51649" w:rsidRDefault="006523D5" w:rsidP="006523D5">
      <w:pPr>
        <w:rPr>
          <w:b/>
          <w:sz w:val="28"/>
          <w:szCs w:val="28"/>
        </w:rPr>
      </w:pPr>
      <w:r w:rsidRPr="00AB75B5">
        <w:rPr>
          <w:rFonts w:hint="eastAsia"/>
          <w:b/>
          <w:sz w:val="28"/>
          <w:szCs w:val="28"/>
        </w:rPr>
        <w:t>「コミュニケーション力」強化のススメ</w:t>
      </w:r>
    </w:p>
    <w:p w:rsidR="006523D5" w:rsidRDefault="006523D5" w:rsidP="006523D5"/>
    <w:p w:rsidR="006523D5" w:rsidRPr="00AB75B5" w:rsidRDefault="006523D5" w:rsidP="006523D5">
      <w:r>
        <w:rPr>
          <w:rFonts w:hint="eastAsia"/>
        </w:rPr>
        <w:t>◆問題の多くは「コミュニケーション」が原因で発生</w:t>
      </w:r>
    </w:p>
    <w:p w:rsidR="006523D5" w:rsidRDefault="006523D5" w:rsidP="006523D5">
      <w:pPr>
        <w:ind w:firstLineChars="100" w:firstLine="210"/>
      </w:pPr>
      <w:r w:rsidRPr="00AB75B5">
        <w:rPr>
          <w:rFonts w:hint="eastAsia"/>
        </w:rPr>
        <w:t>打合せや商談、報告・連絡・相談、プレゼンテーション、交渉など、ビジネス</w:t>
      </w:r>
      <w:r>
        <w:rPr>
          <w:rFonts w:hint="eastAsia"/>
        </w:rPr>
        <w:t>のでは</w:t>
      </w:r>
      <w:r w:rsidRPr="00AB75B5">
        <w:rPr>
          <w:rFonts w:hint="eastAsia"/>
        </w:rPr>
        <w:t>多くの場面でコミュニケーション力が求められます。</w:t>
      </w:r>
    </w:p>
    <w:p w:rsidR="006523D5" w:rsidRDefault="006523D5" w:rsidP="006523D5">
      <w:pPr>
        <w:ind w:firstLineChars="100" w:firstLine="210"/>
      </w:pPr>
      <w:r>
        <w:rPr>
          <w:rFonts w:hint="eastAsia"/>
        </w:rPr>
        <w:t>こうした場合にうまくコミュニケーションが取れないと、</w:t>
      </w:r>
      <w:r w:rsidRPr="00AB75B5">
        <w:rPr>
          <w:rFonts w:hint="eastAsia"/>
        </w:rPr>
        <w:t>きちんと伝えたつもりが伝わっていなかったり、トラブルや</w:t>
      </w:r>
      <w:r>
        <w:rPr>
          <w:rFonts w:hint="eastAsia"/>
        </w:rPr>
        <w:t>クレームが発生したり、行き違いのために余計な手間が発生したり…、</w:t>
      </w:r>
      <w:r w:rsidRPr="00AB75B5">
        <w:rPr>
          <w:rFonts w:hint="eastAsia"/>
        </w:rPr>
        <w:t>多くの問題が生じてしまいます。</w:t>
      </w:r>
    </w:p>
    <w:p w:rsidR="006523D5" w:rsidRDefault="006523D5" w:rsidP="006523D5">
      <w:pPr>
        <w:ind w:firstLineChars="100" w:firstLine="210"/>
      </w:pPr>
      <w:r w:rsidRPr="00AB75B5">
        <w:rPr>
          <w:rFonts w:hint="eastAsia"/>
        </w:rPr>
        <w:t>こうしたことから、コミュニケーション力を、「仕事をしていくうえで最も重要なスキルの</w:t>
      </w:r>
      <w:r>
        <w:rPr>
          <w:rFonts w:hint="eastAsia"/>
        </w:rPr>
        <w:t>1</w:t>
      </w:r>
      <w:r>
        <w:rPr>
          <w:rFonts w:hint="eastAsia"/>
        </w:rPr>
        <w:t>つ</w:t>
      </w:r>
      <w:r w:rsidRPr="00AB75B5">
        <w:rPr>
          <w:rFonts w:hint="eastAsia"/>
        </w:rPr>
        <w:t>」と位置付ける人もいます</w:t>
      </w:r>
      <w:r>
        <w:rPr>
          <w:rFonts w:hint="eastAsia"/>
        </w:rPr>
        <w:t>。職場全体のコミュニケーション力が上がれば、</w:t>
      </w:r>
      <w:r w:rsidRPr="00AB75B5">
        <w:rPr>
          <w:rFonts w:hint="eastAsia"/>
        </w:rPr>
        <w:t>これに起因する問題の発生を防ぐことができるだけでなく、円滑に仕事を進めることができるようになって生産性も向上すると言われています。</w:t>
      </w:r>
    </w:p>
    <w:p w:rsidR="006523D5" w:rsidRPr="00AB75B5" w:rsidRDefault="006523D5" w:rsidP="006523D5">
      <w:pPr>
        <w:ind w:firstLineChars="100" w:firstLine="210"/>
      </w:pPr>
      <w:r w:rsidRPr="00AB75B5">
        <w:rPr>
          <w:rFonts w:hint="eastAsia"/>
        </w:rPr>
        <w:t>上司がコミュニケーション能力を持っていれば、部下の能力を十二分に発揮させ成長させることも可能となります。</w:t>
      </w:r>
    </w:p>
    <w:p w:rsidR="006523D5" w:rsidRPr="00AB75B5" w:rsidRDefault="006523D5" w:rsidP="006523D5"/>
    <w:p w:rsidR="006523D5" w:rsidRPr="00AB75B5" w:rsidRDefault="006523D5" w:rsidP="006523D5">
      <w:r w:rsidRPr="00AB75B5">
        <w:rPr>
          <w:rFonts w:hint="eastAsia"/>
        </w:rPr>
        <w:t>◆コミュニケーションに必要な能力</w:t>
      </w:r>
    </w:p>
    <w:p w:rsidR="006523D5" w:rsidRDefault="006523D5" w:rsidP="006523D5">
      <w:pPr>
        <w:ind w:firstLineChars="100" w:firstLine="210"/>
      </w:pPr>
      <w:r w:rsidRPr="00AB75B5">
        <w:rPr>
          <w:rFonts w:hint="eastAsia"/>
        </w:rPr>
        <w:t>コミュニケーション力には、「相手の話を聞くヒアリング能力」「相手を説得したり納得させたりする説得・交渉力」「相手の長所や特長を見極め、得意な分野で能力を活かすマネジメント力」など、様々なものがあります。</w:t>
      </w:r>
    </w:p>
    <w:p w:rsidR="006523D5" w:rsidRPr="00AB75B5" w:rsidRDefault="006523D5" w:rsidP="006523D5">
      <w:pPr>
        <w:ind w:firstLineChars="100" w:firstLine="210"/>
      </w:pPr>
      <w:r w:rsidRPr="00AB75B5">
        <w:rPr>
          <w:rFonts w:hint="eastAsia"/>
        </w:rPr>
        <w:t>これらは、一朝一夕に身に</w:t>
      </w:r>
      <w:r>
        <w:rPr>
          <w:rFonts w:hint="eastAsia"/>
        </w:rPr>
        <w:t>付くものではありません。日頃から意識して、スキルを磨いていくように働きかける必要があります。そうした中で、徐々にコミュニケーションの質も高まっていき</w:t>
      </w:r>
      <w:r w:rsidRPr="00AB75B5">
        <w:rPr>
          <w:rFonts w:hint="eastAsia"/>
        </w:rPr>
        <w:t>ます。</w:t>
      </w:r>
    </w:p>
    <w:p w:rsidR="006523D5" w:rsidRPr="00F9232C" w:rsidRDefault="006523D5" w:rsidP="006523D5"/>
    <w:p w:rsidR="006523D5" w:rsidRPr="00AB75B5" w:rsidRDefault="006523D5" w:rsidP="006523D5">
      <w:r w:rsidRPr="00AB75B5">
        <w:rPr>
          <w:rFonts w:hint="eastAsia"/>
        </w:rPr>
        <w:t>◆まずは職場に「信頼関係」を築こう</w:t>
      </w:r>
    </w:p>
    <w:p w:rsidR="006523D5" w:rsidRDefault="006523D5" w:rsidP="006523D5">
      <w:pPr>
        <w:ind w:firstLineChars="100" w:firstLine="210"/>
      </w:pPr>
      <w:r w:rsidRPr="00AB75B5">
        <w:rPr>
          <w:rFonts w:hint="eastAsia"/>
        </w:rPr>
        <w:t>とはいえ早期に結果を出すことを目指すなら、職場に「信頼関係」を築くことが一番です。</w:t>
      </w:r>
    </w:p>
    <w:p w:rsidR="006523D5" w:rsidRPr="001A791D" w:rsidRDefault="006523D5" w:rsidP="006523D5">
      <w:pPr>
        <w:ind w:firstLineChars="100" w:firstLine="210"/>
      </w:pPr>
      <w:r>
        <w:rPr>
          <w:rFonts w:hint="eastAsia"/>
        </w:rPr>
        <w:t>信頼関係がある相手に対しては</w:t>
      </w:r>
      <w:r w:rsidRPr="00AB75B5">
        <w:rPr>
          <w:rFonts w:hint="eastAsia"/>
        </w:rPr>
        <w:t>意見も伝わりやすいため、依頼や交渉もスムーズに行うことができ、これが成果につながります。</w:t>
      </w:r>
    </w:p>
    <w:p w:rsidR="006523D5" w:rsidRPr="00D51649" w:rsidRDefault="006523D5" w:rsidP="006523D5">
      <w:pPr>
        <w:ind w:firstLineChars="100" w:firstLine="210"/>
      </w:pPr>
      <w:r w:rsidRPr="00D51649">
        <w:br w:type="page"/>
      </w:r>
    </w:p>
    <w:p w:rsidR="006523D5" w:rsidRPr="00D51649" w:rsidRDefault="006523D5" w:rsidP="006523D5">
      <w:pPr>
        <w:widowControl/>
        <w:jc w:val="left"/>
        <w:rPr>
          <w:b/>
          <w:sz w:val="28"/>
          <w:szCs w:val="28"/>
        </w:rPr>
      </w:pPr>
      <w:r>
        <w:rPr>
          <w:rFonts w:hint="eastAsia"/>
          <w:b/>
          <w:sz w:val="28"/>
          <w:szCs w:val="28"/>
        </w:rPr>
        <w:lastRenderedPageBreak/>
        <w:t>女性社員が考える</w:t>
      </w:r>
      <w:r w:rsidRPr="000619CA">
        <w:rPr>
          <w:rFonts w:hint="eastAsia"/>
          <w:b/>
          <w:sz w:val="28"/>
          <w:szCs w:val="28"/>
        </w:rPr>
        <w:t>結婚・出産後の</w:t>
      </w:r>
      <w:r>
        <w:rPr>
          <w:rFonts w:hint="eastAsia"/>
          <w:b/>
          <w:sz w:val="28"/>
          <w:szCs w:val="28"/>
        </w:rPr>
        <w:t>「キャリア意識」</w:t>
      </w:r>
    </w:p>
    <w:p w:rsidR="006523D5" w:rsidRDefault="006523D5" w:rsidP="006523D5">
      <w:pPr>
        <w:widowControl/>
        <w:jc w:val="left"/>
      </w:pPr>
    </w:p>
    <w:p w:rsidR="006523D5" w:rsidRPr="000619CA" w:rsidRDefault="006523D5" w:rsidP="006523D5">
      <w:pPr>
        <w:widowControl/>
        <w:jc w:val="left"/>
      </w:pPr>
      <w:r w:rsidRPr="000619CA">
        <w:rPr>
          <w:rFonts w:hint="eastAsia"/>
        </w:rPr>
        <w:t>◆</w:t>
      </w:r>
      <w:r>
        <w:rPr>
          <w:rFonts w:hint="eastAsia"/>
        </w:rPr>
        <w:t>「</w:t>
      </w:r>
      <w:r w:rsidRPr="000619CA">
        <w:rPr>
          <w:rFonts w:hint="eastAsia"/>
        </w:rPr>
        <w:t>結婚・出産後も働きたい</w:t>
      </w:r>
      <w:r>
        <w:rPr>
          <w:rFonts w:hint="eastAsia"/>
        </w:rPr>
        <w:t>」女性が</w:t>
      </w:r>
      <w:r>
        <w:rPr>
          <w:rFonts w:hint="eastAsia"/>
        </w:rPr>
        <w:t>9</w:t>
      </w:r>
      <w:r>
        <w:rPr>
          <w:rFonts w:hint="eastAsia"/>
        </w:rPr>
        <w:t>割近く</w:t>
      </w:r>
    </w:p>
    <w:p w:rsidR="006523D5" w:rsidRPr="000619CA" w:rsidRDefault="006523D5" w:rsidP="006523D5">
      <w:pPr>
        <w:widowControl/>
        <w:ind w:firstLineChars="100" w:firstLine="210"/>
        <w:jc w:val="left"/>
      </w:pPr>
      <w:r w:rsidRPr="000619CA">
        <w:rPr>
          <w:rFonts w:hint="eastAsia"/>
        </w:rPr>
        <w:t>女性の場合、結婚・出産などのライフイベントが、キャリアプランに影響を与えることが多いものです。妊娠・出産となると、産休・育休など会社を離れる期間が生じますし、その後の女性のキャリア意識は、それぞれの事情によって様々です。</w:t>
      </w:r>
    </w:p>
    <w:p w:rsidR="006523D5" w:rsidRDefault="006523D5" w:rsidP="006523D5">
      <w:pPr>
        <w:widowControl/>
        <w:ind w:firstLineChars="50" w:firstLine="105"/>
        <w:jc w:val="left"/>
      </w:pPr>
      <w:r w:rsidRPr="000619CA">
        <w:rPr>
          <w:rFonts w:hint="eastAsia"/>
        </w:rPr>
        <w:t>「これからの転職。」（運営会社：株式会社</w:t>
      </w:r>
      <w:r w:rsidRPr="000619CA">
        <w:rPr>
          <w:rFonts w:hint="eastAsia"/>
        </w:rPr>
        <w:t>Shift</w:t>
      </w:r>
      <w:r w:rsidRPr="000619CA">
        <w:rPr>
          <w:rFonts w:hint="eastAsia"/>
        </w:rPr>
        <w:t>（ビースタイル・グループ））の研究機関である「これからの転職。研究所」が、首都圏に勤務するキャリア女性（</w:t>
      </w:r>
      <w:r w:rsidRPr="000619CA">
        <w:rPr>
          <w:rFonts w:hint="eastAsia"/>
        </w:rPr>
        <w:t>27</w:t>
      </w:r>
      <w:r w:rsidRPr="000619CA">
        <w:rPr>
          <w:rFonts w:hint="eastAsia"/>
        </w:rPr>
        <w:t>才～</w:t>
      </w:r>
      <w:r w:rsidRPr="000619CA">
        <w:rPr>
          <w:rFonts w:hint="eastAsia"/>
        </w:rPr>
        <w:t>33</w:t>
      </w:r>
      <w:r>
        <w:rPr>
          <w:rFonts w:hint="eastAsia"/>
        </w:rPr>
        <w:t>才）を対象に</w:t>
      </w:r>
      <w:r w:rsidRPr="000619CA">
        <w:rPr>
          <w:rFonts w:hint="eastAsia"/>
        </w:rPr>
        <w:t>実施し</w:t>
      </w:r>
      <w:r>
        <w:rPr>
          <w:rFonts w:hint="eastAsia"/>
        </w:rPr>
        <w:t>た『結婚・出産後のキャリア意識』についてのアンケート調査では</w:t>
      </w:r>
      <w:r w:rsidRPr="000619CA">
        <w:rPr>
          <w:rFonts w:hint="eastAsia"/>
        </w:rPr>
        <w:t>、「結婚・出産後に、どのような働き方をしたいと考えていますか？」との質問に対して、「結婚・出産後も働きたい」と回答した女性が</w:t>
      </w:r>
      <w:r w:rsidRPr="000619CA">
        <w:rPr>
          <w:rFonts w:hint="eastAsia"/>
        </w:rPr>
        <w:t>86.7%</w:t>
      </w:r>
      <w:r w:rsidRPr="000619CA">
        <w:rPr>
          <w:rFonts w:hint="eastAsia"/>
        </w:rPr>
        <w:t>という結果となったそうです。</w:t>
      </w:r>
    </w:p>
    <w:p w:rsidR="006523D5" w:rsidRPr="000619CA" w:rsidRDefault="006523D5" w:rsidP="006658DA">
      <w:pPr>
        <w:widowControl/>
        <w:ind w:firstLineChars="100" w:firstLine="210"/>
        <w:jc w:val="left"/>
      </w:pPr>
      <w:r w:rsidRPr="000619CA">
        <w:rPr>
          <w:rFonts w:hint="eastAsia"/>
        </w:rPr>
        <w:t>これは「ずっと働かずに専業主婦として過ごしたい」と回答した</w:t>
      </w:r>
      <w:r w:rsidRPr="000619CA">
        <w:rPr>
          <w:rFonts w:hint="eastAsia"/>
        </w:rPr>
        <w:t>8.5%</w:t>
      </w:r>
      <w:r w:rsidRPr="000619CA">
        <w:rPr>
          <w:rFonts w:hint="eastAsia"/>
        </w:rPr>
        <w:t>を大きく上回る結果となっています。</w:t>
      </w:r>
    </w:p>
    <w:p w:rsidR="006523D5" w:rsidRPr="000619CA" w:rsidRDefault="006523D5" w:rsidP="006523D5">
      <w:pPr>
        <w:widowControl/>
        <w:jc w:val="left"/>
      </w:pPr>
    </w:p>
    <w:p w:rsidR="006523D5" w:rsidRPr="000619CA" w:rsidRDefault="006523D5" w:rsidP="006523D5">
      <w:pPr>
        <w:widowControl/>
        <w:jc w:val="left"/>
      </w:pPr>
      <w:r>
        <w:rPr>
          <w:rFonts w:hint="eastAsia"/>
        </w:rPr>
        <w:t>◆「専業主婦になってもいいが、また働きたい」は</w:t>
      </w:r>
      <w:r w:rsidRPr="000619CA">
        <w:rPr>
          <w:rFonts w:hint="eastAsia"/>
        </w:rPr>
        <w:t>５割</w:t>
      </w:r>
      <w:r>
        <w:rPr>
          <w:rFonts w:hint="eastAsia"/>
        </w:rPr>
        <w:t>超</w:t>
      </w:r>
    </w:p>
    <w:p w:rsidR="006523D5" w:rsidRDefault="006523D5" w:rsidP="006523D5">
      <w:pPr>
        <w:widowControl/>
        <w:ind w:firstLineChars="100" w:firstLine="210"/>
        <w:jc w:val="left"/>
      </w:pPr>
      <w:r>
        <w:rPr>
          <w:rFonts w:hint="eastAsia"/>
        </w:rPr>
        <w:t>上記の「結婚・出産後も働きたい」との回答の内訳</w:t>
      </w:r>
      <w:r w:rsidRPr="000619CA">
        <w:rPr>
          <w:rFonts w:hint="eastAsia"/>
        </w:rPr>
        <w:t>は、「キャリアを途切らせることなく継続的に働きたい」が</w:t>
      </w:r>
      <w:r w:rsidRPr="000619CA">
        <w:rPr>
          <w:rFonts w:hint="eastAsia"/>
        </w:rPr>
        <w:t>33.0%</w:t>
      </w:r>
      <w:r w:rsidRPr="000619CA">
        <w:rPr>
          <w:rFonts w:hint="eastAsia"/>
        </w:rPr>
        <w:t>、「一時的に専業主婦（無業）になってもいいが、また働きたい」が</w:t>
      </w:r>
      <w:r w:rsidRPr="000619CA">
        <w:rPr>
          <w:rFonts w:hint="eastAsia"/>
        </w:rPr>
        <w:t>53.7%</w:t>
      </w:r>
      <w:r w:rsidRPr="000619CA">
        <w:rPr>
          <w:rFonts w:hint="eastAsia"/>
        </w:rPr>
        <w:t>となっています。</w:t>
      </w:r>
    </w:p>
    <w:p w:rsidR="006523D5" w:rsidRDefault="006523D5" w:rsidP="006523D5">
      <w:pPr>
        <w:widowControl/>
        <w:ind w:firstLineChars="100" w:firstLine="210"/>
        <w:jc w:val="left"/>
      </w:pPr>
      <w:r w:rsidRPr="000619CA">
        <w:rPr>
          <w:rFonts w:hint="eastAsia"/>
        </w:rPr>
        <w:t>キャリアを一旦中断してもよいと考えている層のほうが、まだ多い結果となっています。</w:t>
      </w:r>
    </w:p>
    <w:p w:rsidR="006523D5" w:rsidRDefault="006523D5" w:rsidP="006523D5">
      <w:pPr>
        <w:widowControl/>
        <w:ind w:firstLineChars="100" w:firstLine="210"/>
        <w:jc w:val="left"/>
      </w:pPr>
      <w:r>
        <w:rPr>
          <w:rFonts w:hint="eastAsia"/>
        </w:rPr>
        <w:t>以上のことからは</w:t>
      </w:r>
      <w:r w:rsidRPr="000619CA">
        <w:rPr>
          <w:rFonts w:hint="eastAsia"/>
        </w:rPr>
        <w:t>、子育てにはしっかり時間をかけたいという意識と、まだまだ企業の両立支援の制度が整っていない現状が</w:t>
      </w:r>
      <w:r>
        <w:rPr>
          <w:rFonts w:hint="eastAsia"/>
        </w:rPr>
        <w:t>見て取れます</w:t>
      </w:r>
      <w:r w:rsidRPr="000619CA">
        <w:rPr>
          <w:rFonts w:hint="eastAsia"/>
        </w:rPr>
        <w:t>。</w:t>
      </w:r>
    </w:p>
    <w:p w:rsidR="006523D5" w:rsidRPr="000619CA" w:rsidRDefault="006523D5" w:rsidP="006523D5">
      <w:pPr>
        <w:widowControl/>
        <w:ind w:firstLineChars="100" w:firstLine="210"/>
        <w:jc w:val="left"/>
      </w:pPr>
      <w:r>
        <w:rPr>
          <w:rFonts w:hint="eastAsia"/>
        </w:rPr>
        <w:t>これは、同調査で、産後に育休を取りたい期間についての質問に対して</w:t>
      </w:r>
      <w:r w:rsidRPr="000619CA">
        <w:rPr>
          <w:rFonts w:hint="eastAsia"/>
        </w:rPr>
        <w:t>、約半数が「</w:t>
      </w:r>
      <w:r w:rsidRPr="000619CA">
        <w:rPr>
          <w:rFonts w:hint="eastAsia"/>
        </w:rPr>
        <w:t>1</w:t>
      </w:r>
      <w:r w:rsidRPr="000619CA">
        <w:rPr>
          <w:rFonts w:hint="eastAsia"/>
        </w:rPr>
        <w:t>年以上、</w:t>
      </w:r>
      <w:r w:rsidRPr="000619CA">
        <w:rPr>
          <w:rFonts w:hint="eastAsia"/>
        </w:rPr>
        <w:t>3</w:t>
      </w:r>
      <w:r w:rsidRPr="000619CA">
        <w:rPr>
          <w:rFonts w:hint="eastAsia"/>
        </w:rPr>
        <w:t>年未満」（</w:t>
      </w:r>
      <w:r w:rsidRPr="000619CA">
        <w:rPr>
          <w:rFonts w:hint="eastAsia"/>
        </w:rPr>
        <w:t>46.3%</w:t>
      </w:r>
      <w:r w:rsidRPr="000619CA">
        <w:rPr>
          <w:rFonts w:hint="eastAsia"/>
        </w:rPr>
        <w:t>）と長めに回答したことからもわかります。</w:t>
      </w:r>
    </w:p>
    <w:p w:rsidR="006523D5" w:rsidRPr="003E21BE" w:rsidRDefault="006523D5" w:rsidP="006523D5">
      <w:pPr>
        <w:widowControl/>
        <w:jc w:val="left"/>
      </w:pPr>
    </w:p>
    <w:p w:rsidR="006523D5" w:rsidRPr="000619CA" w:rsidRDefault="006523D5" w:rsidP="006523D5">
      <w:pPr>
        <w:widowControl/>
        <w:jc w:val="left"/>
      </w:pPr>
      <w:r>
        <w:rPr>
          <w:rFonts w:hint="eastAsia"/>
        </w:rPr>
        <w:t>◆仕事と育児を両立できる職場が求められてい</w:t>
      </w:r>
      <w:r w:rsidRPr="000619CA">
        <w:rPr>
          <w:rFonts w:hint="eastAsia"/>
        </w:rPr>
        <w:t>る</w:t>
      </w:r>
    </w:p>
    <w:p w:rsidR="006523D5" w:rsidRDefault="006523D5" w:rsidP="006523D5">
      <w:pPr>
        <w:widowControl/>
        <w:ind w:firstLineChars="100" w:firstLine="210"/>
        <w:jc w:val="left"/>
      </w:pPr>
      <w:r>
        <w:rPr>
          <w:rFonts w:hint="eastAsia"/>
        </w:rPr>
        <w:t>育休を長く取得することを希望している女性が多い一方</w:t>
      </w:r>
      <w:r w:rsidRPr="000619CA">
        <w:rPr>
          <w:rFonts w:hint="eastAsia"/>
        </w:rPr>
        <w:t>、なかなかそこまでの制度は整っていない職場が多いという</w:t>
      </w:r>
      <w:r>
        <w:rPr>
          <w:rFonts w:hint="eastAsia"/>
        </w:rPr>
        <w:t>のが現状で</w:t>
      </w:r>
      <w:r w:rsidRPr="000619CA">
        <w:rPr>
          <w:rFonts w:hint="eastAsia"/>
        </w:rPr>
        <w:t>す。</w:t>
      </w:r>
    </w:p>
    <w:p w:rsidR="006523D5" w:rsidRDefault="006523D5" w:rsidP="006523D5">
      <w:pPr>
        <w:widowControl/>
        <w:ind w:firstLineChars="100" w:firstLine="210"/>
        <w:jc w:val="left"/>
      </w:pPr>
      <w:r>
        <w:rPr>
          <w:rFonts w:hint="eastAsia"/>
        </w:rPr>
        <w:t>中小企業では人員の関係もあり、対応が難しいところですが、女性の活躍</w:t>
      </w:r>
      <w:r w:rsidRPr="000619CA">
        <w:rPr>
          <w:rFonts w:hint="eastAsia"/>
        </w:rPr>
        <w:t>が社会的にも進んでいく中で、「キャリア継続」と「子育</w:t>
      </w:r>
      <w:r>
        <w:rPr>
          <w:rFonts w:hint="eastAsia"/>
        </w:rPr>
        <w:t>て」のいずれかを選択しなければならないという職場環境では、さらに深刻な人手不足の問題に</w:t>
      </w:r>
      <w:r w:rsidRPr="000619CA">
        <w:rPr>
          <w:rFonts w:hint="eastAsia"/>
        </w:rPr>
        <w:t>直面しかねません。</w:t>
      </w:r>
    </w:p>
    <w:p w:rsidR="006523D5" w:rsidRDefault="006523D5" w:rsidP="006523D5">
      <w:pPr>
        <w:widowControl/>
        <w:ind w:firstLineChars="100" w:firstLine="210"/>
        <w:jc w:val="left"/>
      </w:pPr>
      <w:r>
        <w:rPr>
          <w:rFonts w:hint="eastAsia"/>
        </w:rPr>
        <w:t>できるところから、今後の対応を考えみて</w:t>
      </w:r>
      <w:r w:rsidRPr="000619CA">
        <w:rPr>
          <w:rFonts w:hint="eastAsia"/>
        </w:rPr>
        <w:t>はいかがでしょうか。</w:t>
      </w:r>
    </w:p>
    <w:p w:rsidR="006523D5" w:rsidRDefault="006523D5" w:rsidP="006523D5">
      <w:pPr>
        <w:widowControl/>
        <w:jc w:val="left"/>
      </w:pPr>
      <w:r>
        <w:br w:type="page"/>
      </w:r>
    </w:p>
    <w:p w:rsidR="006523D5" w:rsidRPr="00D51649" w:rsidRDefault="006523D5" w:rsidP="006523D5">
      <w:pPr>
        <w:rPr>
          <w:b/>
          <w:sz w:val="28"/>
          <w:szCs w:val="28"/>
        </w:rPr>
      </w:pPr>
      <w:r>
        <w:rPr>
          <w:rFonts w:hint="eastAsia"/>
          <w:b/>
          <w:sz w:val="28"/>
          <w:szCs w:val="28"/>
        </w:rPr>
        <w:lastRenderedPageBreak/>
        <w:t>「</w:t>
      </w:r>
      <w:r w:rsidRPr="004E3187">
        <w:rPr>
          <w:rFonts w:hint="eastAsia"/>
          <w:b/>
          <w:sz w:val="28"/>
          <w:szCs w:val="28"/>
        </w:rPr>
        <w:t>働く人の</w:t>
      </w:r>
      <w:r>
        <w:rPr>
          <w:rFonts w:hint="eastAsia"/>
          <w:b/>
          <w:sz w:val="28"/>
          <w:szCs w:val="28"/>
        </w:rPr>
        <w:t>約</w:t>
      </w:r>
      <w:r>
        <w:rPr>
          <w:rFonts w:hint="eastAsia"/>
          <w:b/>
          <w:sz w:val="28"/>
          <w:szCs w:val="28"/>
        </w:rPr>
        <w:t>8</w:t>
      </w:r>
      <w:r>
        <w:rPr>
          <w:rFonts w:hint="eastAsia"/>
          <w:b/>
          <w:sz w:val="28"/>
          <w:szCs w:val="28"/>
        </w:rPr>
        <w:t>％が</w:t>
      </w:r>
      <w:r w:rsidRPr="004E3187">
        <w:rPr>
          <w:rFonts w:hint="eastAsia"/>
          <w:b/>
          <w:sz w:val="28"/>
          <w:szCs w:val="28"/>
        </w:rPr>
        <w:t>LGBT</w:t>
      </w:r>
      <w:r>
        <w:rPr>
          <w:rFonts w:hint="eastAsia"/>
          <w:b/>
          <w:sz w:val="28"/>
          <w:szCs w:val="28"/>
        </w:rPr>
        <w:t>」との調査結果から考える企業の対応</w:t>
      </w:r>
    </w:p>
    <w:p w:rsidR="006523D5" w:rsidRDefault="006523D5" w:rsidP="006523D5">
      <w:pPr>
        <w:widowControl/>
        <w:jc w:val="left"/>
      </w:pPr>
    </w:p>
    <w:p w:rsidR="006523D5" w:rsidRDefault="006523D5" w:rsidP="006523D5">
      <w:pPr>
        <w:widowControl/>
        <w:jc w:val="left"/>
      </w:pPr>
      <w:r>
        <w:rPr>
          <w:rFonts w:hint="eastAsia"/>
        </w:rPr>
        <w:t>◆「</w:t>
      </w:r>
      <w:r>
        <w:rPr>
          <w:rFonts w:hint="eastAsia"/>
        </w:rPr>
        <w:t>LGBT</w:t>
      </w:r>
      <w:r>
        <w:rPr>
          <w:rFonts w:hint="eastAsia"/>
        </w:rPr>
        <w:t>等当事者」は</w:t>
      </w:r>
      <w:r>
        <w:rPr>
          <w:rFonts w:hint="eastAsia"/>
        </w:rPr>
        <w:t>8</w:t>
      </w:r>
      <w:r>
        <w:rPr>
          <w:rFonts w:hint="eastAsia"/>
        </w:rPr>
        <w:t>％</w:t>
      </w:r>
    </w:p>
    <w:p w:rsidR="006523D5" w:rsidRDefault="006523D5" w:rsidP="006523D5">
      <w:pPr>
        <w:widowControl/>
        <w:ind w:firstLineChars="100" w:firstLine="210"/>
        <w:jc w:val="left"/>
      </w:pPr>
      <w:r>
        <w:rPr>
          <w:rFonts w:hint="eastAsia"/>
        </w:rPr>
        <w:t>日本労働組合総連合会（連合）が、職場における性的マイノリティに対する意識を把握するために「</w:t>
      </w:r>
      <w:r>
        <w:rPr>
          <w:rFonts w:hint="eastAsia"/>
        </w:rPr>
        <w:t>LGBT</w:t>
      </w:r>
      <w:r>
        <w:rPr>
          <w:rFonts w:hint="eastAsia"/>
        </w:rPr>
        <w:t>」に関するインターネット調査（調査対象：全国で仕事をしている</w:t>
      </w:r>
      <w:r>
        <w:rPr>
          <w:rFonts w:hint="eastAsia"/>
        </w:rPr>
        <w:t>20</w:t>
      </w:r>
      <w:r>
        <w:rPr>
          <w:rFonts w:hint="eastAsia"/>
        </w:rPr>
        <w:t>歳～</w:t>
      </w:r>
      <w:r>
        <w:rPr>
          <w:rFonts w:hint="eastAsia"/>
        </w:rPr>
        <w:t>59</w:t>
      </w:r>
      <w:r>
        <w:rPr>
          <w:rFonts w:hint="eastAsia"/>
        </w:rPr>
        <w:t>歳の男女</w:t>
      </w:r>
      <w:r>
        <w:rPr>
          <w:rFonts w:hint="eastAsia"/>
        </w:rPr>
        <w:t>1,000</w:t>
      </w:r>
      <w:r>
        <w:rPr>
          <w:rFonts w:hint="eastAsia"/>
        </w:rPr>
        <w:t>人）を行ったところ、働く人の約</w:t>
      </w:r>
      <w:r>
        <w:rPr>
          <w:rFonts w:hint="eastAsia"/>
        </w:rPr>
        <w:t>8</w:t>
      </w:r>
      <w:r>
        <w:rPr>
          <w:rFonts w:hint="eastAsia"/>
        </w:rPr>
        <w:t>％が</w:t>
      </w:r>
      <w:r>
        <w:rPr>
          <w:rFonts w:hint="eastAsia"/>
        </w:rPr>
        <w:t>LGBT</w:t>
      </w:r>
      <w:r>
        <w:rPr>
          <w:rFonts w:hint="eastAsia"/>
        </w:rPr>
        <w:t>の当事者であることが明らかになりました。</w:t>
      </w:r>
    </w:p>
    <w:p w:rsidR="006523D5" w:rsidRDefault="006523D5" w:rsidP="006523D5">
      <w:pPr>
        <w:widowControl/>
        <w:ind w:firstLineChars="100" w:firstLine="210"/>
        <w:jc w:val="left"/>
      </w:pPr>
      <w:r>
        <w:rPr>
          <w:rFonts w:hint="eastAsia"/>
        </w:rPr>
        <w:t>連合は、</w:t>
      </w:r>
      <w:r>
        <w:rPr>
          <w:rFonts w:hint="eastAsia"/>
        </w:rPr>
        <w:t>LGBT</w:t>
      </w:r>
      <w:r>
        <w:rPr>
          <w:rFonts w:hint="eastAsia"/>
        </w:rPr>
        <w:t>に対する職場での差別禁止やハラスメント防止についての法制化を目指す方針を示しています。</w:t>
      </w:r>
    </w:p>
    <w:p w:rsidR="006523D5" w:rsidRDefault="006523D5" w:rsidP="006523D5">
      <w:pPr>
        <w:widowControl/>
        <w:jc w:val="left"/>
      </w:pPr>
    </w:p>
    <w:p w:rsidR="006523D5" w:rsidRDefault="006523D5" w:rsidP="006523D5">
      <w:pPr>
        <w:widowControl/>
        <w:jc w:val="left"/>
      </w:pPr>
      <w:r>
        <w:rPr>
          <w:rFonts w:hint="eastAsia"/>
        </w:rPr>
        <w:t>◆調査結果のポイント</w:t>
      </w:r>
    </w:p>
    <w:p w:rsidR="006523D5" w:rsidRDefault="006523D5" w:rsidP="006523D5">
      <w:pPr>
        <w:widowControl/>
        <w:ind w:firstLineChars="100" w:firstLine="210"/>
        <w:jc w:val="left"/>
      </w:pPr>
      <w:r>
        <w:rPr>
          <w:rFonts w:hint="eastAsia"/>
        </w:rPr>
        <w:t>本調査では、①「</w:t>
      </w:r>
      <w:r>
        <w:rPr>
          <w:rFonts w:hint="eastAsia"/>
        </w:rPr>
        <w:t>LGBT</w:t>
      </w:r>
      <w:r>
        <w:rPr>
          <w:rFonts w:hint="eastAsia"/>
        </w:rPr>
        <w:t>等当事者」は約</w:t>
      </w:r>
      <w:r>
        <w:rPr>
          <w:rFonts w:hint="eastAsia"/>
        </w:rPr>
        <w:t>8</w:t>
      </w:r>
      <w:r>
        <w:rPr>
          <w:rFonts w:hint="eastAsia"/>
        </w:rPr>
        <w:t>％、②職場における「</w:t>
      </w:r>
      <w:r>
        <w:rPr>
          <w:rFonts w:hint="eastAsia"/>
        </w:rPr>
        <w:t>LGBT</w:t>
      </w:r>
      <w:r>
        <w:rPr>
          <w:rFonts w:hint="eastAsia"/>
        </w:rPr>
        <w:t>」に関する差別を「なくすべき」</w:t>
      </w:r>
      <w:r>
        <w:rPr>
          <w:rFonts w:hint="eastAsia"/>
        </w:rPr>
        <w:t>8</w:t>
      </w:r>
      <w:r>
        <w:rPr>
          <w:rFonts w:hint="eastAsia"/>
        </w:rPr>
        <w:t>割強、③職場における</w:t>
      </w:r>
      <w:r>
        <w:rPr>
          <w:rFonts w:hint="eastAsia"/>
        </w:rPr>
        <w:t>LGBT</w:t>
      </w:r>
      <w:r>
        <w:rPr>
          <w:rFonts w:hint="eastAsia"/>
        </w:rPr>
        <w:t>関連のハラスメントを受けたり見聞きしたりした人は</w:t>
      </w:r>
      <w:r>
        <w:rPr>
          <w:rFonts w:hint="eastAsia"/>
        </w:rPr>
        <w:t>2</w:t>
      </w:r>
      <w:r>
        <w:rPr>
          <w:rFonts w:hint="eastAsia"/>
        </w:rPr>
        <w:t>割強（当事者が身近にいる人では約</w:t>
      </w:r>
      <w:r>
        <w:rPr>
          <w:rFonts w:hint="eastAsia"/>
        </w:rPr>
        <w:t>6</w:t>
      </w:r>
      <w:r>
        <w:rPr>
          <w:rFonts w:hint="eastAsia"/>
        </w:rPr>
        <w:t>割）、④ハラスメントの原因について約</w:t>
      </w:r>
      <w:r>
        <w:rPr>
          <w:rFonts w:hint="eastAsia"/>
        </w:rPr>
        <w:t>6</w:t>
      </w:r>
      <w:r>
        <w:rPr>
          <w:rFonts w:hint="eastAsia"/>
        </w:rPr>
        <w:t>割が「差別や偏見」と回答、さらに、管理職では認知度や受容度が高い反面、抵抗感等もやや高い傾向にあることがわかりました。また、認知率は</w:t>
      </w:r>
      <w:r>
        <w:rPr>
          <w:rFonts w:hint="eastAsia"/>
        </w:rPr>
        <w:t>47</w:t>
      </w:r>
      <w:r>
        <w:rPr>
          <w:rFonts w:hint="eastAsia"/>
        </w:rPr>
        <w:t>％で、若い世代ほど認知率が高い傾向にあります。</w:t>
      </w:r>
    </w:p>
    <w:p w:rsidR="006523D5" w:rsidRDefault="006523D5" w:rsidP="006523D5">
      <w:pPr>
        <w:widowControl/>
        <w:ind w:firstLineChars="100" w:firstLine="210"/>
        <w:jc w:val="left"/>
      </w:pPr>
      <w:r>
        <w:rPr>
          <w:rFonts w:hint="eastAsia"/>
        </w:rPr>
        <w:t>一方で上司・同僚・部下が</w:t>
      </w:r>
      <w:r>
        <w:rPr>
          <w:rFonts w:hint="eastAsia"/>
        </w:rPr>
        <w:t>LGB</w:t>
      </w:r>
      <w:r>
        <w:rPr>
          <w:rFonts w:hint="eastAsia"/>
        </w:rPr>
        <w:t>だったとしたら、「嫌でない」が</w:t>
      </w:r>
      <w:r>
        <w:rPr>
          <w:rFonts w:hint="eastAsia"/>
        </w:rPr>
        <w:t>6</w:t>
      </w:r>
      <w:r>
        <w:rPr>
          <w:rFonts w:hint="eastAsia"/>
        </w:rPr>
        <w:t>割半ばとするも、</w:t>
      </w:r>
      <w:r>
        <w:rPr>
          <w:rFonts w:hint="eastAsia"/>
        </w:rPr>
        <w:t>3</w:t>
      </w:r>
      <w:r>
        <w:rPr>
          <w:rFonts w:hint="eastAsia"/>
        </w:rPr>
        <w:t>割半ばは「嫌だ」という結果になっています。</w:t>
      </w:r>
    </w:p>
    <w:p w:rsidR="006523D5" w:rsidRDefault="006523D5" w:rsidP="006523D5">
      <w:pPr>
        <w:widowControl/>
        <w:jc w:val="left"/>
      </w:pPr>
    </w:p>
    <w:p w:rsidR="006523D5" w:rsidRDefault="006523D5" w:rsidP="006523D5">
      <w:pPr>
        <w:widowControl/>
        <w:jc w:val="left"/>
      </w:pPr>
      <w:r>
        <w:rPr>
          <w:rFonts w:hint="eastAsia"/>
        </w:rPr>
        <w:t>◆求められる企業の対応</w:t>
      </w:r>
    </w:p>
    <w:p w:rsidR="006523D5" w:rsidRDefault="006523D5" w:rsidP="006523D5">
      <w:pPr>
        <w:widowControl/>
        <w:ind w:firstLineChars="100" w:firstLine="210"/>
        <w:jc w:val="left"/>
      </w:pPr>
      <w:r>
        <w:rPr>
          <w:rFonts w:hint="eastAsia"/>
        </w:rPr>
        <w:t>企業に</w:t>
      </w:r>
      <w:r>
        <w:rPr>
          <w:rFonts w:hint="eastAsia"/>
        </w:rPr>
        <w:t>LGBT</w:t>
      </w:r>
      <w:r>
        <w:rPr>
          <w:rFonts w:hint="eastAsia"/>
        </w:rPr>
        <w:t>への対応が求められている理由としては、「人材不足対応」や「ダイバーシティへの取組み」が考えられます。また、職場における</w:t>
      </w:r>
      <w:r>
        <w:rPr>
          <w:rFonts w:hint="eastAsia"/>
        </w:rPr>
        <w:t>LGBT</w:t>
      </w:r>
      <w:r>
        <w:rPr>
          <w:rFonts w:hint="eastAsia"/>
        </w:rPr>
        <w:t>の問題点としては、福利厚生が利用できないことや、不当な扱いを受けていることなどが挙げられ、特に差別や偏見を原因とするハラスメントが多くあるようです。</w:t>
      </w:r>
    </w:p>
    <w:p w:rsidR="006523D5" w:rsidRDefault="006523D5" w:rsidP="006523D5">
      <w:pPr>
        <w:widowControl/>
        <w:ind w:firstLineChars="100" w:firstLine="210"/>
        <w:jc w:val="left"/>
      </w:pPr>
      <w:r>
        <w:rPr>
          <w:rFonts w:hint="eastAsia"/>
        </w:rPr>
        <w:t>法整備は確実に進んでおり、来年</w:t>
      </w:r>
      <w:r>
        <w:rPr>
          <w:rFonts w:hint="eastAsia"/>
        </w:rPr>
        <w:t>1</w:t>
      </w:r>
      <w:r>
        <w:rPr>
          <w:rFonts w:hint="eastAsia"/>
        </w:rPr>
        <w:t>月には、</w:t>
      </w:r>
      <w:r>
        <w:rPr>
          <w:rFonts w:hint="eastAsia"/>
        </w:rPr>
        <w:t>LGBT</w:t>
      </w:r>
      <w:r>
        <w:rPr>
          <w:rFonts w:hint="eastAsia"/>
        </w:rPr>
        <w:t>に対する差別的な発言がセクハラになることが、男女雇用機会均等法の「セクハラ指針」に明記されます。</w:t>
      </w:r>
    </w:p>
    <w:p w:rsidR="006523D5" w:rsidRPr="00D80CF9" w:rsidRDefault="006523D5" w:rsidP="006523D5">
      <w:pPr>
        <w:widowControl/>
        <w:jc w:val="left"/>
      </w:pPr>
    </w:p>
    <w:p w:rsidR="006523D5" w:rsidRDefault="006523D5" w:rsidP="006523D5">
      <w:pPr>
        <w:widowControl/>
        <w:jc w:val="left"/>
      </w:pPr>
      <w:r>
        <w:rPr>
          <w:rFonts w:hint="eastAsia"/>
        </w:rPr>
        <w:t>◆カミングアウトがなくても働ける環境に</w:t>
      </w:r>
    </w:p>
    <w:p w:rsidR="006523D5" w:rsidRDefault="006523D5" w:rsidP="006523D5">
      <w:pPr>
        <w:widowControl/>
        <w:ind w:firstLineChars="100" w:firstLine="210"/>
        <w:jc w:val="left"/>
      </w:pPr>
      <w:r>
        <w:rPr>
          <w:rFonts w:hint="eastAsia"/>
        </w:rPr>
        <w:t>働く人の約</w:t>
      </w:r>
      <w:r>
        <w:rPr>
          <w:rFonts w:hint="eastAsia"/>
        </w:rPr>
        <w:t>8</w:t>
      </w:r>
      <w:r>
        <w:rPr>
          <w:rFonts w:hint="eastAsia"/>
        </w:rPr>
        <w:t>％が</w:t>
      </w:r>
      <w:r>
        <w:rPr>
          <w:rFonts w:hint="eastAsia"/>
        </w:rPr>
        <w:t>LGBT</w:t>
      </w:r>
      <w:r>
        <w:rPr>
          <w:rFonts w:hint="eastAsia"/>
        </w:rPr>
        <w:t>であると聞いて、意外に多いと感じた方もいらっしゃるかもしれません。多くの当事者は差別や偏見をおそれ、カミングアウトできずにいるのです。</w:t>
      </w:r>
    </w:p>
    <w:p w:rsidR="006523D5" w:rsidRDefault="006523D5" w:rsidP="006523D5">
      <w:pPr>
        <w:widowControl/>
        <w:ind w:firstLineChars="100" w:firstLine="210"/>
        <w:jc w:val="left"/>
      </w:pPr>
      <w:r>
        <w:rPr>
          <w:rFonts w:hint="eastAsia"/>
        </w:rPr>
        <w:t>また、</w:t>
      </w:r>
      <w:r>
        <w:rPr>
          <w:rFonts w:hint="eastAsia"/>
        </w:rPr>
        <w:t>LGBT</w:t>
      </w:r>
      <w:r>
        <w:rPr>
          <w:rFonts w:hint="eastAsia"/>
        </w:rPr>
        <w:t>対応について、企業としての明確な方針が出されないまま現場の担当者個人の判断に任されているという現状があり、当事者が不当な扱いを受けている可能性もあります。</w:t>
      </w:r>
    </w:p>
    <w:p w:rsidR="006523D5" w:rsidRPr="004E3187" w:rsidRDefault="006523D5" w:rsidP="006523D5">
      <w:pPr>
        <w:widowControl/>
        <w:ind w:firstLineChars="100" w:firstLine="210"/>
        <w:jc w:val="left"/>
      </w:pPr>
      <w:r>
        <w:rPr>
          <w:rFonts w:hint="eastAsia"/>
        </w:rPr>
        <w:t>現状、</w:t>
      </w:r>
      <w:r>
        <w:rPr>
          <w:rFonts w:hint="eastAsia"/>
        </w:rPr>
        <w:t>LGBT</w:t>
      </w:r>
      <w:r>
        <w:rPr>
          <w:rFonts w:hint="eastAsia"/>
        </w:rPr>
        <w:t>対応は大企業を中心に進んでいますが、中小企業でも取り組む企業が増えつつあります。まずは正しい知識を持ち、カミングアウトがなくても全員が気持ちよく働くことができるような体制・環境を整えておくことが必要だと言えるでしょう。</w:t>
      </w:r>
    </w:p>
    <w:p w:rsidR="006523D5" w:rsidRDefault="006523D5" w:rsidP="006523D5">
      <w:pPr>
        <w:widowControl/>
        <w:jc w:val="left"/>
      </w:pPr>
      <w:r>
        <w:br w:type="page"/>
      </w:r>
    </w:p>
    <w:p w:rsidR="006523D5" w:rsidRPr="00D51649" w:rsidRDefault="006523D5" w:rsidP="006523D5">
      <w:pPr>
        <w:rPr>
          <w:b/>
          <w:sz w:val="28"/>
          <w:szCs w:val="28"/>
        </w:rPr>
      </w:pPr>
      <w:r w:rsidRPr="000619CA">
        <w:rPr>
          <w:rFonts w:hint="eastAsia"/>
          <w:b/>
          <w:sz w:val="28"/>
          <w:szCs w:val="28"/>
        </w:rPr>
        <w:lastRenderedPageBreak/>
        <w:t>2017</w:t>
      </w:r>
      <w:r w:rsidRPr="000619CA">
        <w:rPr>
          <w:rFonts w:hint="eastAsia"/>
          <w:b/>
          <w:sz w:val="28"/>
          <w:szCs w:val="28"/>
        </w:rPr>
        <w:t>年度から</w:t>
      </w:r>
      <w:r>
        <w:rPr>
          <w:rFonts w:hint="eastAsia"/>
          <w:b/>
          <w:sz w:val="28"/>
          <w:szCs w:val="28"/>
        </w:rPr>
        <w:t>「</w:t>
      </w:r>
      <w:r w:rsidRPr="000619CA">
        <w:rPr>
          <w:rFonts w:hint="eastAsia"/>
          <w:b/>
          <w:sz w:val="28"/>
          <w:szCs w:val="28"/>
        </w:rPr>
        <w:t>外国人介護福祉士</w:t>
      </w:r>
      <w:r>
        <w:rPr>
          <w:rFonts w:hint="eastAsia"/>
          <w:b/>
          <w:sz w:val="28"/>
          <w:szCs w:val="28"/>
        </w:rPr>
        <w:t>の訪問介護」を</w:t>
      </w:r>
      <w:r w:rsidRPr="000619CA">
        <w:rPr>
          <w:rFonts w:hint="eastAsia"/>
          <w:b/>
          <w:sz w:val="28"/>
          <w:szCs w:val="28"/>
        </w:rPr>
        <w:t>解禁へ</w:t>
      </w:r>
    </w:p>
    <w:p w:rsidR="006523D5" w:rsidRPr="00371DB5" w:rsidRDefault="006523D5" w:rsidP="006523D5"/>
    <w:p w:rsidR="006523D5" w:rsidRDefault="006523D5" w:rsidP="006523D5">
      <w:r>
        <w:rPr>
          <w:rFonts w:hint="eastAsia"/>
        </w:rPr>
        <w:t>◆来年度から実施予定</w:t>
      </w:r>
    </w:p>
    <w:p w:rsidR="006523D5" w:rsidRDefault="006523D5" w:rsidP="006523D5">
      <w:pPr>
        <w:ind w:firstLineChars="100" w:firstLine="210"/>
      </w:pPr>
      <w:r>
        <w:rPr>
          <w:rFonts w:hint="eastAsia"/>
        </w:rPr>
        <w:t>厚生労働省は「外国人介護人材受入れの在り方に関する検討会」において、</w:t>
      </w:r>
      <w:r>
        <w:rPr>
          <w:rFonts w:hint="eastAsia"/>
        </w:rPr>
        <w:t>EPA</w:t>
      </w:r>
      <w:r>
        <w:rPr>
          <w:rFonts w:hint="eastAsia"/>
        </w:rPr>
        <w:t>（経済連携協定）に基づいて来日した外国人の介護福祉士による訪問介護サービスを解禁することを決定しました。</w:t>
      </w:r>
    </w:p>
    <w:p w:rsidR="006523D5" w:rsidRDefault="006523D5" w:rsidP="006523D5">
      <w:pPr>
        <w:ind w:firstLineChars="100" w:firstLine="210"/>
      </w:pPr>
      <w:r>
        <w:rPr>
          <w:rFonts w:hint="eastAsia"/>
        </w:rPr>
        <w:t>年内に条件等をまとめ、ガイドラインを作成し、来年度からの実施が予定されています。</w:t>
      </w:r>
    </w:p>
    <w:p w:rsidR="006523D5" w:rsidRDefault="006523D5" w:rsidP="006523D5">
      <w:pPr>
        <w:ind w:firstLineChars="100" w:firstLine="210"/>
      </w:pPr>
      <w:r>
        <w:rPr>
          <w:rFonts w:hint="eastAsia"/>
        </w:rPr>
        <w:t>外国人の介護人材の受入れは</w:t>
      </w:r>
      <w:r>
        <w:rPr>
          <w:rFonts w:hint="eastAsia"/>
        </w:rPr>
        <w:t>2008</w:t>
      </w:r>
      <w:r>
        <w:rPr>
          <w:rFonts w:hint="eastAsia"/>
        </w:rPr>
        <w:t>年から始まり、これまでにインドネシア、フィリピン、ベトナムから</w:t>
      </w:r>
      <w:r>
        <w:rPr>
          <w:rFonts w:hint="eastAsia"/>
        </w:rPr>
        <w:t>2,000</w:t>
      </w:r>
      <w:r>
        <w:rPr>
          <w:rFonts w:hint="eastAsia"/>
        </w:rPr>
        <w:t>人超が来日し、約</w:t>
      </w:r>
      <w:r>
        <w:rPr>
          <w:rFonts w:hint="eastAsia"/>
        </w:rPr>
        <w:t>350</w:t>
      </w:r>
      <w:r>
        <w:rPr>
          <w:rFonts w:hint="eastAsia"/>
        </w:rPr>
        <w:t>人が介護福祉士の資格を取得しています。しかし、</w:t>
      </w:r>
      <w:r>
        <w:rPr>
          <w:rFonts w:hint="eastAsia"/>
        </w:rPr>
        <w:t>EPA</w:t>
      </w:r>
      <w:r>
        <w:rPr>
          <w:rFonts w:hint="eastAsia"/>
        </w:rPr>
        <w:t>では現在、介護施設内でしか働くことができませんでした。</w:t>
      </w:r>
    </w:p>
    <w:p w:rsidR="006523D5" w:rsidRDefault="006523D5" w:rsidP="006523D5"/>
    <w:p w:rsidR="006523D5" w:rsidRDefault="006523D5" w:rsidP="006523D5">
      <w:r>
        <w:rPr>
          <w:rFonts w:hint="eastAsia"/>
        </w:rPr>
        <w:t>◆条件付きで認めるも課題が…</w:t>
      </w:r>
    </w:p>
    <w:p w:rsidR="006523D5" w:rsidRDefault="006523D5" w:rsidP="006523D5">
      <w:pPr>
        <w:ind w:firstLineChars="100" w:firstLine="210"/>
      </w:pPr>
      <w:r>
        <w:rPr>
          <w:rFonts w:hint="eastAsia"/>
        </w:rPr>
        <w:t>そこで、この検討会では外国人の介護福祉士の制度を見直し、それぞれの母国語に対応した相談窓口の充実に取り組むとともに以下のような条件で訪問介護を認める方針を示しました。</w:t>
      </w:r>
    </w:p>
    <w:p w:rsidR="006523D5" w:rsidRDefault="006523D5" w:rsidP="006523D5">
      <w:r>
        <w:rPr>
          <w:rFonts w:hint="eastAsia"/>
        </w:rPr>
        <w:t>・指導にあたる介護福祉士が同行して一定の経験を積む</w:t>
      </w:r>
    </w:p>
    <w:p w:rsidR="006523D5" w:rsidRDefault="006523D5" w:rsidP="006523D5">
      <w:r>
        <w:rPr>
          <w:rFonts w:hint="eastAsia"/>
        </w:rPr>
        <w:t>・日本の生活様式や習慣を含む訪問サービスの研修の実施</w:t>
      </w:r>
    </w:p>
    <w:p w:rsidR="006523D5" w:rsidRDefault="006523D5" w:rsidP="006523D5">
      <w:r>
        <w:rPr>
          <w:rFonts w:hint="eastAsia"/>
        </w:rPr>
        <w:t>・緊急時の対応マニュアルの整備</w:t>
      </w:r>
    </w:p>
    <w:p w:rsidR="006523D5" w:rsidRDefault="006523D5" w:rsidP="006523D5">
      <w:r>
        <w:rPr>
          <w:rFonts w:hint="eastAsia"/>
        </w:rPr>
        <w:t>・記録や報告事項を定型化する工夫</w:t>
      </w:r>
    </w:p>
    <w:p w:rsidR="006523D5" w:rsidRDefault="006523D5" w:rsidP="006523D5">
      <w:pPr>
        <w:ind w:firstLineChars="100" w:firstLine="210"/>
      </w:pPr>
      <w:r>
        <w:rPr>
          <w:rFonts w:hint="eastAsia"/>
        </w:rPr>
        <w:t>外国人が訪問介護を行うにあたり、課題となるのが職員や利用者、利用者の家族との日本語でのコミュニケーションです。</w:t>
      </w:r>
    </w:p>
    <w:p w:rsidR="006523D5" w:rsidRDefault="006523D5" w:rsidP="006523D5">
      <w:pPr>
        <w:ind w:firstLineChars="100" w:firstLine="210"/>
      </w:pPr>
      <w:r>
        <w:rPr>
          <w:rFonts w:hint="eastAsia"/>
        </w:rPr>
        <w:t>訪問介護では、介護が必要な高齢者が自宅に訪問し、食事やトイレ、入浴などの介護のほか、掃除や洗濯などの援助を行います。そのため、高度なコミュニケーションが求められるこことなります。</w:t>
      </w:r>
    </w:p>
    <w:p w:rsidR="006523D5" w:rsidRDefault="006523D5" w:rsidP="006523D5"/>
    <w:p w:rsidR="006523D5" w:rsidRDefault="006523D5" w:rsidP="006523D5">
      <w:r>
        <w:rPr>
          <w:rFonts w:hint="eastAsia"/>
        </w:rPr>
        <w:t>◆人手不足の解消となるか？</w:t>
      </w:r>
    </w:p>
    <w:p w:rsidR="006523D5" w:rsidRDefault="006523D5" w:rsidP="006523D5">
      <w:pPr>
        <w:ind w:firstLineChars="100" w:firstLine="210"/>
      </w:pPr>
      <w:r>
        <w:rPr>
          <w:rFonts w:hint="eastAsia"/>
        </w:rPr>
        <w:t>今回の解禁は、外国人の介護福祉士の活躍の場を拡げるとともに、介護現場の深刻な人手不足の解消につながることがねらいでもあります。</w:t>
      </w:r>
    </w:p>
    <w:p w:rsidR="006B061F" w:rsidRDefault="006523D5" w:rsidP="006658DA">
      <w:pPr>
        <w:ind w:firstLineChars="100" w:firstLine="210"/>
      </w:pPr>
      <w:r>
        <w:rPr>
          <w:rFonts w:hint="eastAsia"/>
        </w:rPr>
        <w:t>介護職員や利用者が外国人を受け入れる体制を整え、利用者の安心できる介護サービスが提供されることが期待されます。</w:t>
      </w:r>
      <w:r w:rsidR="006B061F">
        <w:br w:type="page"/>
      </w:r>
    </w:p>
    <w:p w:rsidR="007C7346" w:rsidRPr="006B28CF" w:rsidRDefault="00670A84" w:rsidP="007C7346">
      <w:pPr>
        <w:rPr>
          <w:b/>
          <w:i/>
          <w:sz w:val="28"/>
          <w:szCs w:val="28"/>
          <w:u w:val="dotDotDash"/>
        </w:rPr>
      </w:pPr>
      <w:r>
        <w:rPr>
          <w:rFonts w:ascii="ＭＳ ゴシック" w:eastAsia="ＭＳ ゴシック" w:hAnsi="ＭＳ ゴシック" w:hint="eastAsia"/>
          <w:b/>
          <w:sz w:val="28"/>
          <w:szCs w:val="28"/>
        </w:rPr>
        <w:lastRenderedPageBreak/>
        <w:t>１０</w:t>
      </w:r>
      <w:r w:rsidR="007C7346" w:rsidRPr="006B28CF">
        <w:rPr>
          <w:rFonts w:ascii="ＭＳ ゴシック" w:eastAsia="ＭＳ ゴシック" w:hAnsi="ＭＳ ゴシック" w:hint="eastAsia"/>
          <w:b/>
          <w:sz w:val="28"/>
          <w:szCs w:val="28"/>
        </w:rPr>
        <w:t>月の税務と労務の手続［提出先・納付先］</w:t>
      </w:r>
    </w:p>
    <w:p w:rsidR="007C7346" w:rsidRPr="00A07DCB" w:rsidRDefault="007C7346" w:rsidP="007C7346"/>
    <w:p w:rsidR="00670A84" w:rsidRDefault="00670A84" w:rsidP="00670A84">
      <w:pPr>
        <w:rPr>
          <w:rFonts w:ascii="ＭＳ 明朝" w:hAnsi="ＭＳ 明朝"/>
          <w:szCs w:val="21"/>
        </w:rPr>
      </w:pPr>
      <w:r>
        <w:rPr>
          <w:rFonts w:hint="eastAsia"/>
          <w:szCs w:val="21"/>
          <w:bdr w:val="single" w:sz="4" w:space="0" w:color="auto" w:frame="1"/>
        </w:rPr>
        <w:t>1</w:t>
      </w:r>
      <w:r w:rsidR="00575DAA">
        <w:rPr>
          <w:rFonts w:hint="eastAsia"/>
          <w:szCs w:val="21"/>
          <w:bdr w:val="single" w:sz="4" w:space="0" w:color="auto" w:frame="1"/>
        </w:rPr>
        <w:t>1</w:t>
      </w:r>
      <w:r>
        <w:rPr>
          <w:rFonts w:ascii="ＭＳ 明朝" w:hAnsi="ＭＳ 明朝" w:hint="eastAsia"/>
          <w:szCs w:val="21"/>
          <w:bdr w:val="single" w:sz="4" w:space="0" w:color="auto" w:frame="1"/>
        </w:rPr>
        <w:t>日</w:t>
      </w:r>
    </w:p>
    <w:p w:rsidR="00670A84" w:rsidRPr="0036052B" w:rsidRDefault="00670A84" w:rsidP="00670A84">
      <w:pPr>
        <w:numPr>
          <w:ilvl w:val="0"/>
          <w:numId w:val="16"/>
        </w:numPr>
        <w:rPr>
          <w:rFonts w:ascii="ＭＳ 明朝" w:hAnsi="ＭＳ 明朝"/>
          <w:szCs w:val="21"/>
        </w:rPr>
      </w:pPr>
      <w:r w:rsidRPr="009F00B5">
        <w:rPr>
          <w:rFonts w:ascii="ＭＳ 明朝" w:hAnsi="ＭＳ 明朝" w:hint="eastAsia"/>
          <w:szCs w:val="21"/>
        </w:rPr>
        <w:t>源泉徴収税額・住民税特別徴収税額の納付［郵便局または銀行］</w:t>
      </w:r>
    </w:p>
    <w:p w:rsidR="00670A84" w:rsidRPr="009F00B5" w:rsidRDefault="00670A84" w:rsidP="00670A84">
      <w:pPr>
        <w:numPr>
          <w:ilvl w:val="0"/>
          <w:numId w:val="16"/>
        </w:numPr>
        <w:rPr>
          <w:rFonts w:ascii="ＭＳ 明朝" w:hAnsi="ＭＳ 明朝"/>
          <w:szCs w:val="21"/>
        </w:rPr>
      </w:pPr>
      <w:r w:rsidRPr="009F00B5">
        <w:rPr>
          <w:rFonts w:ascii="ＭＳ 明朝" w:hAnsi="ＭＳ 明朝" w:hint="eastAsia"/>
          <w:szCs w:val="21"/>
        </w:rPr>
        <w:t>雇用保険被保険者資格取得届の提出＜前月以降に採用した労働者がいる場合＞</w:t>
      </w:r>
    </w:p>
    <w:p w:rsidR="00670A84" w:rsidRDefault="00670A84" w:rsidP="00670A84">
      <w:pPr>
        <w:ind w:left="360"/>
        <w:rPr>
          <w:rFonts w:ascii="ＭＳ 明朝" w:hAnsi="ＭＳ 明朝"/>
          <w:szCs w:val="21"/>
        </w:rPr>
      </w:pPr>
      <w:r w:rsidRPr="009F00B5">
        <w:rPr>
          <w:rFonts w:ascii="ＭＳ 明朝" w:hAnsi="ＭＳ 明朝" w:hint="eastAsia"/>
          <w:szCs w:val="21"/>
        </w:rPr>
        <w:t>［公共職業安定所］</w:t>
      </w:r>
    </w:p>
    <w:p w:rsidR="00670A84" w:rsidRPr="009F00B5" w:rsidRDefault="00670A84" w:rsidP="00670A84">
      <w:pPr>
        <w:numPr>
          <w:ilvl w:val="0"/>
          <w:numId w:val="16"/>
        </w:numPr>
        <w:rPr>
          <w:rFonts w:ascii="ＭＳ 明朝" w:hAnsi="ＭＳ 明朝"/>
          <w:szCs w:val="21"/>
        </w:rPr>
      </w:pPr>
      <w:r w:rsidRPr="00DF1403">
        <w:rPr>
          <w:rFonts w:ascii="ＭＳ 明朝" w:hAnsi="ＭＳ 明朝" w:hint="eastAsia"/>
          <w:szCs w:val="21"/>
        </w:rPr>
        <w:t>労働保険一括有期事業開始届の提出＜前月以降に一括有期事業を開始している場合＞</w:t>
      </w:r>
    </w:p>
    <w:p w:rsidR="00670A84" w:rsidRDefault="00670A84" w:rsidP="00670A84">
      <w:pPr>
        <w:ind w:left="360"/>
        <w:rPr>
          <w:rFonts w:ascii="ＭＳ 明朝" w:hAnsi="ＭＳ 明朝"/>
          <w:szCs w:val="21"/>
        </w:rPr>
      </w:pPr>
      <w:r w:rsidRPr="00DF1403">
        <w:rPr>
          <w:rFonts w:ascii="ＭＳ 明朝" w:hAnsi="ＭＳ 明朝" w:hint="eastAsia"/>
          <w:szCs w:val="21"/>
        </w:rPr>
        <w:t>［労働基準監督署］</w:t>
      </w:r>
    </w:p>
    <w:p w:rsidR="00670A84" w:rsidRPr="00DF1403" w:rsidRDefault="00670A84" w:rsidP="00670A84">
      <w:pPr>
        <w:ind w:left="360"/>
        <w:rPr>
          <w:rFonts w:ascii="ＭＳ 明朝" w:hAnsi="ＭＳ 明朝"/>
          <w:szCs w:val="21"/>
        </w:rPr>
      </w:pPr>
    </w:p>
    <w:p w:rsidR="00670A84" w:rsidRPr="001B27B3" w:rsidRDefault="00670A84" w:rsidP="00670A84">
      <w:pPr>
        <w:rPr>
          <w:bdr w:val="single" w:sz="4" w:space="0" w:color="auto"/>
        </w:rPr>
      </w:pPr>
      <w:r>
        <w:rPr>
          <w:rFonts w:hint="eastAsia"/>
          <w:bdr w:val="single" w:sz="4" w:space="0" w:color="auto"/>
        </w:rPr>
        <w:t>3</w:t>
      </w:r>
      <w:r w:rsidR="00575DAA">
        <w:rPr>
          <w:rFonts w:hint="eastAsia"/>
          <w:bdr w:val="single" w:sz="4" w:space="0" w:color="auto"/>
        </w:rPr>
        <w:t>1</w:t>
      </w:r>
      <w:r w:rsidRPr="001B27B3">
        <w:rPr>
          <w:rFonts w:hint="eastAsia"/>
          <w:bdr w:val="single" w:sz="4" w:space="0" w:color="auto"/>
        </w:rPr>
        <w:t>日</w:t>
      </w:r>
    </w:p>
    <w:p w:rsidR="00670A84" w:rsidRDefault="00670A84" w:rsidP="00670A84">
      <w:pPr>
        <w:numPr>
          <w:ilvl w:val="0"/>
          <w:numId w:val="5"/>
        </w:numPr>
      </w:pPr>
      <w:r w:rsidRPr="00D948AB">
        <w:rPr>
          <w:rFonts w:hint="eastAsia"/>
        </w:rPr>
        <w:t>個人の道府県民税・市町村民税の納付＜第３期分＞［郵便局または銀行］</w:t>
      </w:r>
    </w:p>
    <w:p w:rsidR="00670A84" w:rsidRDefault="00670A84" w:rsidP="00670A84">
      <w:pPr>
        <w:numPr>
          <w:ilvl w:val="0"/>
          <w:numId w:val="5"/>
        </w:numPr>
      </w:pPr>
      <w:r w:rsidRPr="00D948AB">
        <w:rPr>
          <w:rFonts w:hint="eastAsia"/>
        </w:rPr>
        <w:t>労働者死傷病報告の提出＜休業４日未満、７月～９月分＞［労働基準監督署］</w:t>
      </w:r>
    </w:p>
    <w:p w:rsidR="00670A84" w:rsidRDefault="00670A84" w:rsidP="00670A84">
      <w:pPr>
        <w:numPr>
          <w:ilvl w:val="0"/>
          <w:numId w:val="5"/>
        </w:numPr>
      </w:pPr>
      <w:r w:rsidRPr="00D948AB">
        <w:rPr>
          <w:rFonts w:hint="eastAsia"/>
        </w:rPr>
        <w:t>健保・厚年保険料の納付［郵便局または銀行］</w:t>
      </w:r>
    </w:p>
    <w:p w:rsidR="00670A84" w:rsidRDefault="00670A84" w:rsidP="00670A84">
      <w:pPr>
        <w:numPr>
          <w:ilvl w:val="0"/>
          <w:numId w:val="5"/>
        </w:numPr>
      </w:pPr>
      <w:r w:rsidRPr="00D948AB">
        <w:rPr>
          <w:rFonts w:hint="eastAsia"/>
        </w:rPr>
        <w:t>日雇健保印紙保険料受払報告書の提出［年金事務所］</w:t>
      </w:r>
    </w:p>
    <w:p w:rsidR="00670A84" w:rsidRDefault="00670A84" w:rsidP="00670A84">
      <w:pPr>
        <w:numPr>
          <w:ilvl w:val="0"/>
          <w:numId w:val="5"/>
        </w:numPr>
      </w:pPr>
      <w:r w:rsidRPr="00D948AB">
        <w:rPr>
          <w:rFonts w:hint="eastAsia"/>
        </w:rPr>
        <w:t>労働保険料の納付＜延納第２期分＞［郵便局または銀行］</w:t>
      </w:r>
    </w:p>
    <w:p w:rsidR="00670A84" w:rsidRDefault="00670A84" w:rsidP="00670A84">
      <w:pPr>
        <w:numPr>
          <w:ilvl w:val="0"/>
          <w:numId w:val="5"/>
        </w:numPr>
      </w:pPr>
      <w:r>
        <w:rPr>
          <w:rFonts w:hint="eastAsia"/>
        </w:rPr>
        <w:t>労働保険印紙保険料納付・納付計器使用状況報告書の提出［公共職業安定所］</w:t>
      </w:r>
    </w:p>
    <w:p w:rsidR="00670A84" w:rsidRDefault="00670A84" w:rsidP="00670A84">
      <w:pPr>
        <w:numPr>
          <w:ilvl w:val="0"/>
          <w:numId w:val="5"/>
        </w:numPr>
      </w:pPr>
      <w:r>
        <w:rPr>
          <w:rFonts w:hint="eastAsia"/>
        </w:rPr>
        <w:t>外国人雇用状況の届出（雇用保険の被保険者でない場合）＜雇入れ・離職の翌月末日＞</w:t>
      </w:r>
    </w:p>
    <w:p w:rsidR="00670A84" w:rsidRDefault="00670A84" w:rsidP="00670A84">
      <w:pPr>
        <w:ind w:left="360"/>
      </w:pPr>
      <w:r>
        <w:rPr>
          <w:rFonts w:hint="eastAsia"/>
        </w:rPr>
        <w:t>［公共職業安定所］</w:t>
      </w:r>
    </w:p>
    <w:p w:rsidR="006B061F" w:rsidRPr="00222DB2" w:rsidRDefault="006B061F" w:rsidP="00670A84"/>
    <w:sectPr w:rsidR="006B061F" w:rsidRPr="00222DB2"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43B4E">
      <w:rPr>
        <w:rStyle w:val="a8"/>
        <w:noProof/>
      </w:rPr>
      <w:t>11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419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239D"/>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3B4E"/>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4467E"/>
    <w:rsid w:val="00645867"/>
    <w:rsid w:val="0064596B"/>
    <w:rsid w:val="00646428"/>
    <w:rsid w:val="006502EC"/>
    <w:rsid w:val="00650822"/>
    <w:rsid w:val="006523B1"/>
    <w:rsid w:val="006523D5"/>
    <w:rsid w:val="0065292D"/>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17E"/>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F1A88"/>
    <w:rsid w:val="008F1B96"/>
    <w:rsid w:val="008F226B"/>
    <w:rsid w:val="008F4587"/>
    <w:rsid w:val="008F567E"/>
    <w:rsid w:val="009032B3"/>
    <w:rsid w:val="00903D0F"/>
    <w:rsid w:val="00904457"/>
    <w:rsid w:val="009077A0"/>
    <w:rsid w:val="00911A16"/>
    <w:rsid w:val="0091325A"/>
    <w:rsid w:val="0091567A"/>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318F"/>
    <w:rsid w:val="00F3708E"/>
    <w:rsid w:val="00F4084F"/>
    <w:rsid w:val="00F42664"/>
    <w:rsid w:val="00F43F8F"/>
    <w:rsid w:val="00F44111"/>
    <w:rsid w:val="00F501F7"/>
    <w:rsid w:val="00F50C38"/>
    <w:rsid w:val="00F511B6"/>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D83B-DE39-42A8-9B6F-7374B77D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22B8B171</Template>
  <TotalTime>2</TotalTime>
  <Pages>12</Pages>
  <Words>9278</Words>
  <Characters>446</Characters>
  <Application>Microsoft Office Word</Application>
  <DocSecurity>0</DocSecurity>
  <Lines>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4</cp:revision>
  <cp:lastPrinted>2016-09-14T05:48:00Z</cp:lastPrinted>
  <dcterms:created xsi:type="dcterms:W3CDTF">2016-10-03T09:52:00Z</dcterms:created>
  <dcterms:modified xsi:type="dcterms:W3CDTF">2016-10-03T10:07:00Z</dcterms:modified>
</cp:coreProperties>
</file>