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317F89">
                              <w:rPr>
                                <w:rFonts w:ascii="ＭＳ 明朝" w:hAnsi="ＭＳ 明朝"/>
                                <w:b/>
                                <w:color w:val="000080"/>
                                <w:sz w:val="32"/>
                                <w:szCs w:val="32"/>
                              </w:rPr>
                              <w:t>6</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317F89">
                        <w:rPr>
                          <w:rFonts w:ascii="ＭＳ 明朝" w:hAnsi="ＭＳ 明朝"/>
                          <w:b/>
                          <w:color w:val="000080"/>
                          <w:sz w:val="32"/>
                          <w:szCs w:val="32"/>
                        </w:rPr>
                        <w:t>6</w:t>
                      </w:r>
                      <w:bookmarkStart w:id="1" w:name="_GoBack"/>
                      <w:bookmarkEnd w:id="1"/>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295ACA" w:rsidRPr="00256656">
        <w:rPr>
          <w:rFonts w:ascii="ＭＳ 明朝" w:hAnsi="ＭＳ 明朝" w:hint="eastAsia"/>
          <w:b/>
          <w:noProof/>
          <w:szCs w:val="21"/>
        </w:rPr>
        <mc:AlternateContent>
          <mc:Choice Requires="wps">
            <w:drawing>
              <wp:inline distT="0" distB="0" distL="0" distR="0" wp14:anchorId="5D014CD0" wp14:editId="15EC9CC2">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5ACA" w:rsidRPr="0000486D" w:rsidRDefault="00295ACA" w:rsidP="00295ACA">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wps:txbx>
                      <wps:bodyPr wrap="square" numCol="1" fromWordArt="1">
                        <a:prstTxWarp prst="textPlain">
                          <a:avLst>
                            <a:gd name="adj" fmla="val 50000"/>
                          </a:avLst>
                        </a:prstTxWarp>
                        <a:spAutoFit/>
                      </wps:bodyPr>
                    </wps:wsp>
                  </a:graphicData>
                </a:graphic>
              </wp:inline>
            </w:drawing>
          </mc:Choice>
          <mc:Fallback>
            <w:pict>
              <v:shapetype w14:anchorId="5D014CD0"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" filled="f" stroked="f">
                <v:stroke joinstyle="round"/>
                <o:lock v:ext="edit" shapetype="t"/>
                <v:textbox style="mso-fit-shape-to-text:t">
                  <w:txbxContent>
                    <w:p w:rsidR="00295ACA" w:rsidRPr="0000486D" w:rsidRDefault="00295ACA" w:rsidP="00295ACA">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295ACA" w:rsidP="00682AF8">
      <w:pPr>
        <w:rPr>
          <w:rFonts w:ascii="ＭＳ 明朝" w:hAnsi="ＭＳ 明朝"/>
          <w:szCs w:val="21"/>
        </w:rPr>
      </w:pPr>
      <w:r>
        <w:rPr>
          <w:noProof/>
        </w:rPr>
        <w:drawing>
          <wp:anchor distT="0" distB="0" distL="114300" distR="114300" simplePos="0" relativeHeight="251659264" behindDoc="1" locked="0" layoutInCell="1" allowOverlap="1" wp14:anchorId="602EC173" wp14:editId="7CC03E9A">
            <wp:simplePos x="0" y="0"/>
            <wp:positionH relativeFrom="column">
              <wp:posOffset>857250</wp:posOffset>
            </wp:positionH>
            <wp:positionV relativeFrom="paragraph">
              <wp:posOffset>93345</wp:posOffset>
            </wp:positionV>
            <wp:extent cx="4212590" cy="1359535"/>
            <wp:effectExtent l="0" t="0" r="0" b="0"/>
            <wp:wrapTight wrapText="bothSides">
              <wp:wrapPolygon edited="0">
                <wp:start x="11819" y="908"/>
                <wp:lineTo x="4786" y="1513"/>
                <wp:lineTo x="4786" y="4843"/>
                <wp:lineTo x="10745" y="6356"/>
                <wp:lineTo x="7033" y="8172"/>
                <wp:lineTo x="6642" y="8777"/>
                <wp:lineTo x="6740" y="11199"/>
                <wp:lineTo x="16410" y="11199"/>
                <wp:lineTo x="16801" y="8777"/>
                <wp:lineTo x="16019" y="8172"/>
                <wp:lineTo x="10745" y="6356"/>
                <wp:lineTo x="18950" y="4843"/>
                <wp:lineTo x="19243" y="1513"/>
                <wp:lineTo x="18071" y="908"/>
                <wp:lineTo x="11819" y="908"/>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59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2771E4" w:rsidRDefault="007144B9" w:rsidP="002771E4">
      <w:r>
        <w:rPr>
          <w:rFonts w:ascii="ＭＳ ゴシック" w:eastAsia="ＭＳ ゴシック" w:hAnsi="ＭＳ ゴシック"/>
          <w:b/>
          <w:sz w:val="28"/>
          <w:szCs w:val="28"/>
        </w:rPr>
        <w:br w:type="page"/>
      </w:r>
      <w:r w:rsidR="002771E4">
        <w:rPr>
          <w:rFonts w:hint="eastAsia"/>
          <w:b/>
          <w:sz w:val="28"/>
          <w:szCs w:val="28"/>
        </w:rPr>
        <w:lastRenderedPageBreak/>
        <w:t>厚生労働省の支援策で「無期転換ルール」対応は進むか？</w:t>
      </w:r>
    </w:p>
    <w:p w:rsidR="002771E4" w:rsidRPr="007873D2" w:rsidRDefault="002771E4" w:rsidP="002771E4"/>
    <w:p w:rsidR="002771E4" w:rsidRDefault="002771E4" w:rsidP="002771E4">
      <w:r>
        <w:rPr>
          <w:rFonts w:hint="eastAsia"/>
        </w:rPr>
        <w:t>◆平成</w:t>
      </w:r>
      <w:r>
        <w:rPr>
          <w:rFonts w:hint="eastAsia"/>
        </w:rPr>
        <w:t>30</w:t>
      </w:r>
      <w:r>
        <w:rPr>
          <w:rFonts w:hint="eastAsia"/>
        </w:rPr>
        <w:t>年度から本格化</w:t>
      </w:r>
    </w:p>
    <w:p w:rsidR="002771E4" w:rsidRDefault="002771E4" w:rsidP="002771E4">
      <w:pPr>
        <w:ind w:firstLineChars="100" w:firstLine="210"/>
      </w:pPr>
      <w:r>
        <w:rPr>
          <w:rFonts w:hint="eastAsia"/>
        </w:rPr>
        <w:t>有期労働契約が反復更新されて通算</w:t>
      </w:r>
      <w:r>
        <w:rPr>
          <w:rFonts w:hint="eastAsia"/>
        </w:rPr>
        <w:t>5</w:t>
      </w:r>
      <w:r>
        <w:rPr>
          <w:rFonts w:hint="eastAsia"/>
        </w:rPr>
        <w:t>年を超えたときに、</w:t>
      </w:r>
      <w:r w:rsidRPr="004F36E1">
        <w:rPr>
          <w:rFonts w:hint="eastAsia"/>
        </w:rPr>
        <w:t>労働者の申込みによ</w:t>
      </w:r>
      <w:r>
        <w:rPr>
          <w:rFonts w:hint="eastAsia"/>
        </w:rPr>
        <w:t>って企業などが無期労働契約に転換しなければならない「無期転換ルール」は、平成</w:t>
      </w:r>
      <w:r>
        <w:rPr>
          <w:rFonts w:hint="eastAsia"/>
        </w:rPr>
        <w:t>30</w:t>
      </w:r>
      <w:r>
        <w:rPr>
          <w:rFonts w:hint="eastAsia"/>
        </w:rPr>
        <w:t>年度から本格的にスタートします。</w:t>
      </w:r>
    </w:p>
    <w:p w:rsidR="002771E4" w:rsidRDefault="002771E4" w:rsidP="002771E4">
      <w:pPr>
        <w:ind w:firstLineChars="100" w:firstLine="210"/>
      </w:pPr>
      <w:r>
        <w:rPr>
          <w:rFonts w:hint="eastAsia"/>
        </w:rPr>
        <w:t>厚生労働省は、このルールに関して平成</w:t>
      </w:r>
      <w:r>
        <w:rPr>
          <w:rFonts w:hint="eastAsia"/>
        </w:rPr>
        <w:t>28</w:t>
      </w:r>
      <w:r>
        <w:rPr>
          <w:rFonts w:hint="eastAsia"/>
        </w:rPr>
        <w:t>年度に実施する以下の支援策を</w:t>
      </w:r>
      <w:r>
        <w:rPr>
          <w:rFonts w:hint="eastAsia"/>
        </w:rPr>
        <w:t>4</w:t>
      </w:r>
      <w:r>
        <w:rPr>
          <w:rFonts w:hint="eastAsia"/>
        </w:rPr>
        <w:t>月下旬に発表しました。</w:t>
      </w:r>
    </w:p>
    <w:p w:rsidR="002771E4" w:rsidRDefault="002771E4" w:rsidP="002771E4">
      <w:r>
        <w:rPr>
          <w:rFonts w:hint="eastAsia"/>
        </w:rPr>
        <w:t>（１）無期転換制度の導入支援のための「モデル就業規則」の作成</w:t>
      </w:r>
      <w:r>
        <w:rPr>
          <w:rFonts w:hint="eastAsia"/>
        </w:rPr>
        <w:t xml:space="preserve"> </w:t>
      </w:r>
    </w:p>
    <w:p w:rsidR="002771E4" w:rsidRDefault="002771E4" w:rsidP="002771E4">
      <w:r>
        <w:rPr>
          <w:rFonts w:hint="eastAsia"/>
        </w:rPr>
        <w:t>（２）無期転換制度や「多様な正社員制度」の導入を検討する企業へのコンサルティングを実施</w:t>
      </w:r>
      <w:r>
        <w:rPr>
          <w:rFonts w:hint="eastAsia"/>
        </w:rPr>
        <w:t xml:space="preserve"> </w:t>
      </w:r>
    </w:p>
    <w:p w:rsidR="002771E4" w:rsidRDefault="002771E4" w:rsidP="002771E4">
      <w:r>
        <w:rPr>
          <w:rFonts w:hint="eastAsia"/>
        </w:rPr>
        <w:t>（３）無期転換ルールも含めた「労働契約等解説セミナー」を全国で</w:t>
      </w:r>
      <w:r>
        <w:rPr>
          <w:rFonts w:hint="eastAsia"/>
        </w:rPr>
        <w:t>208</w:t>
      </w:r>
      <w:r>
        <w:rPr>
          <w:rFonts w:hint="eastAsia"/>
        </w:rPr>
        <w:t>回開催</w:t>
      </w:r>
      <w:r>
        <w:rPr>
          <w:rFonts w:hint="eastAsia"/>
        </w:rPr>
        <w:t xml:space="preserve"> </w:t>
      </w:r>
    </w:p>
    <w:p w:rsidR="002771E4" w:rsidRDefault="002771E4" w:rsidP="002771E4">
      <w:r>
        <w:rPr>
          <w:rFonts w:hint="eastAsia"/>
        </w:rPr>
        <w:t>（４）無期転換制度や「多様な正社員制度」についてのシンポジウムを開催</w:t>
      </w:r>
      <w:r>
        <w:rPr>
          <w:rFonts w:hint="eastAsia"/>
        </w:rPr>
        <w:t xml:space="preserve"> </w:t>
      </w:r>
    </w:p>
    <w:p w:rsidR="002771E4" w:rsidRDefault="002771E4" w:rsidP="002771E4">
      <w:r>
        <w:rPr>
          <w:rFonts w:hint="eastAsia"/>
        </w:rPr>
        <w:t>（５）先進的な取組を行っている企業の事例を厚生労働省のホームページなどで紹介</w:t>
      </w:r>
      <w:r>
        <w:rPr>
          <w:rFonts w:hint="eastAsia"/>
        </w:rPr>
        <w:t xml:space="preserve"> </w:t>
      </w:r>
    </w:p>
    <w:p w:rsidR="002771E4" w:rsidRDefault="002771E4" w:rsidP="002771E4">
      <w:r>
        <w:rPr>
          <w:rFonts w:hint="eastAsia"/>
        </w:rPr>
        <w:t>（６）無期転換制度の導入手順などを紹介するハンドブックを作成</w:t>
      </w:r>
      <w:r>
        <w:rPr>
          <w:rFonts w:hint="eastAsia"/>
        </w:rPr>
        <w:t xml:space="preserve"> </w:t>
      </w:r>
    </w:p>
    <w:p w:rsidR="002771E4" w:rsidRDefault="002771E4" w:rsidP="002771E4">
      <w:r>
        <w:rPr>
          <w:rFonts w:hint="eastAsia"/>
        </w:rPr>
        <w:t>（７）キャリアアップ助成金を拡充</w:t>
      </w:r>
      <w:r>
        <w:rPr>
          <w:rFonts w:hint="eastAsia"/>
        </w:rPr>
        <w:t xml:space="preserve"> </w:t>
      </w:r>
    </w:p>
    <w:p w:rsidR="002771E4" w:rsidRDefault="002771E4" w:rsidP="002771E4">
      <w:r>
        <w:rPr>
          <w:rFonts w:hint="eastAsia"/>
        </w:rPr>
        <w:t>（８）都道府県労働局（雇用環境・均等部（室））に専門の相談員を配置</w:t>
      </w:r>
      <w:r>
        <w:rPr>
          <w:rFonts w:hint="eastAsia"/>
        </w:rPr>
        <w:t xml:space="preserve"> </w:t>
      </w:r>
    </w:p>
    <w:p w:rsidR="002771E4" w:rsidRDefault="002771E4" w:rsidP="002771E4"/>
    <w:p w:rsidR="002771E4" w:rsidRDefault="002771E4" w:rsidP="002771E4">
      <w:r>
        <w:rPr>
          <w:rFonts w:hint="eastAsia"/>
        </w:rPr>
        <w:t>◆無期転換対応の動きが進むか？</w:t>
      </w:r>
    </w:p>
    <w:p w:rsidR="002771E4" w:rsidRDefault="002771E4" w:rsidP="002771E4">
      <w:pPr>
        <w:ind w:firstLineChars="100" w:firstLine="210"/>
      </w:pPr>
      <w:r>
        <w:rPr>
          <w:rFonts w:hint="eastAsia"/>
        </w:rPr>
        <w:t>独立行政法人労働政策研究・研修機構が昨年</w:t>
      </w:r>
      <w:r>
        <w:rPr>
          <w:rFonts w:hint="eastAsia"/>
        </w:rPr>
        <w:t>12</w:t>
      </w:r>
      <w:r>
        <w:rPr>
          <w:rFonts w:hint="eastAsia"/>
        </w:rPr>
        <w:t>月に実施した調査によると、労働契約法に基づく「無期転換ルール」について</w:t>
      </w:r>
      <w:r>
        <w:rPr>
          <w:rFonts w:hint="eastAsia"/>
        </w:rPr>
        <w:t>66.1</w:t>
      </w:r>
      <w:r>
        <w:rPr>
          <w:rFonts w:hint="eastAsia"/>
        </w:rPr>
        <w:t>％の企業が「何らかの形で無期契約にしていく」と回答したそうです。</w:t>
      </w:r>
    </w:p>
    <w:p w:rsidR="002771E4" w:rsidRDefault="002771E4" w:rsidP="002771E4">
      <w:pPr>
        <w:ind w:firstLineChars="100" w:firstLine="210"/>
      </w:pPr>
      <w:r>
        <w:rPr>
          <w:rFonts w:hint="eastAsia"/>
        </w:rPr>
        <w:t>厚生労働省の支援策発表を受けて、企業における無期転換ルール対応の動きが本格化していくことが見込まれます。</w:t>
      </w:r>
    </w:p>
    <w:p w:rsidR="002771E4" w:rsidRPr="00EA495C" w:rsidRDefault="002771E4" w:rsidP="002771E4"/>
    <w:p w:rsidR="002771E4" w:rsidRDefault="002771E4" w:rsidP="002771E4">
      <w:r>
        <w:rPr>
          <w:rFonts w:hint="eastAsia"/>
        </w:rPr>
        <w:t>◆業種別のモデル就業規則</w:t>
      </w:r>
    </w:p>
    <w:p w:rsidR="002771E4" w:rsidRDefault="002771E4" w:rsidP="002771E4">
      <w:pPr>
        <w:ind w:firstLineChars="100" w:firstLine="210"/>
      </w:pPr>
      <w:r>
        <w:rPr>
          <w:rFonts w:hint="eastAsia"/>
        </w:rPr>
        <w:t>なお、上記支援策のうち（１）のモデル就業規則については、「小売業向け」および「飲食業向け」のものはすでに厚生労働省が作成しており、同省ホームページでダウンロードすることができます（「</w:t>
      </w:r>
      <w:r w:rsidRPr="00471A5F">
        <w:rPr>
          <w:rFonts w:hint="eastAsia"/>
        </w:rPr>
        <w:t>多様な正社員</w:t>
      </w:r>
      <w:r w:rsidRPr="00471A5F">
        <w:rPr>
          <w:rFonts w:hint="eastAsia"/>
        </w:rPr>
        <w:t xml:space="preserve"> </w:t>
      </w:r>
      <w:r w:rsidRPr="00471A5F">
        <w:rPr>
          <w:rFonts w:hint="eastAsia"/>
        </w:rPr>
        <w:t>厚生労働省</w:t>
      </w:r>
      <w:r>
        <w:rPr>
          <w:rFonts w:hint="eastAsia"/>
        </w:rPr>
        <w:t>」で検索）。</w:t>
      </w:r>
    </w:p>
    <w:p w:rsidR="002771E4" w:rsidRDefault="002771E4" w:rsidP="002771E4">
      <w:pPr>
        <w:ind w:firstLineChars="100" w:firstLine="210"/>
      </w:pPr>
      <w:r>
        <w:rPr>
          <w:rFonts w:hint="eastAsia"/>
        </w:rPr>
        <w:t>それぞれ</w:t>
      </w:r>
      <w:r>
        <w:rPr>
          <w:rFonts w:hint="eastAsia"/>
        </w:rPr>
        <w:t>42</w:t>
      </w:r>
      <w:r>
        <w:rPr>
          <w:rFonts w:hint="eastAsia"/>
        </w:rPr>
        <w:t>ページにわたるもので、「無期転換ルール」のみならず「多様な正社員制度」にも対応するものとして詳細な解説も付いており、小売業および飲食業における就業規則作成の際には大変参考になります。</w:t>
      </w:r>
    </w:p>
    <w:p w:rsidR="002771E4" w:rsidRDefault="002771E4" w:rsidP="002771E4">
      <w:pPr>
        <w:ind w:firstLineChars="100" w:firstLine="210"/>
      </w:pPr>
      <w:r>
        <w:rPr>
          <w:rFonts w:hint="eastAsia"/>
        </w:rPr>
        <w:t>今後は他の業種についても作成が行われる予定となっています。</w:t>
      </w:r>
    </w:p>
    <w:p w:rsidR="002771E4" w:rsidRDefault="002771E4" w:rsidP="002771E4">
      <w:r>
        <w:br w:type="page"/>
      </w:r>
    </w:p>
    <w:p w:rsidR="002771E4" w:rsidRPr="00280FD7" w:rsidRDefault="002771E4" w:rsidP="002771E4">
      <w:pPr>
        <w:rPr>
          <w:b/>
          <w:sz w:val="28"/>
          <w:szCs w:val="28"/>
        </w:rPr>
      </w:pPr>
      <w:r>
        <w:rPr>
          <w:rFonts w:hint="eastAsia"/>
          <w:b/>
          <w:sz w:val="28"/>
          <w:szCs w:val="28"/>
        </w:rPr>
        <w:lastRenderedPageBreak/>
        <w:t>「介護職員の精神疾患」急増で</w:t>
      </w:r>
      <w:r w:rsidRPr="00820C36">
        <w:rPr>
          <w:rFonts w:hint="eastAsia"/>
          <w:b/>
          <w:sz w:val="28"/>
          <w:szCs w:val="28"/>
        </w:rPr>
        <w:t>求められる対策の見直し</w:t>
      </w:r>
    </w:p>
    <w:p w:rsidR="002771E4" w:rsidRDefault="002771E4" w:rsidP="002771E4">
      <w:pPr>
        <w:rPr>
          <w:b/>
          <w:sz w:val="28"/>
          <w:szCs w:val="28"/>
        </w:rPr>
      </w:pPr>
    </w:p>
    <w:p w:rsidR="002771E4" w:rsidRDefault="002771E4" w:rsidP="002771E4">
      <w:r>
        <w:rPr>
          <w:rFonts w:hint="eastAsia"/>
        </w:rPr>
        <w:t>◆労災申請は</w:t>
      </w:r>
      <w:r>
        <w:rPr>
          <w:rFonts w:hint="eastAsia"/>
        </w:rPr>
        <w:t>5</w:t>
      </w:r>
      <w:r>
        <w:rPr>
          <w:rFonts w:hint="eastAsia"/>
        </w:rPr>
        <w:t>年で</w:t>
      </w:r>
      <w:r>
        <w:rPr>
          <w:rFonts w:hint="eastAsia"/>
        </w:rPr>
        <w:t>2</w:t>
      </w:r>
      <w:r>
        <w:rPr>
          <w:rFonts w:hint="eastAsia"/>
        </w:rPr>
        <w:t>倍、認定は</w:t>
      </w:r>
      <w:r>
        <w:rPr>
          <w:rFonts w:hint="eastAsia"/>
        </w:rPr>
        <w:t>3</w:t>
      </w:r>
      <w:r>
        <w:rPr>
          <w:rFonts w:hint="eastAsia"/>
        </w:rPr>
        <w:t>倍に</w:t>
      </w:r>
    </w:p>
    <w:p w:rsidR="002771E4" w:rsidRDefault="002771E4" w:rsidP="002771E4">
      <w:pPr>
        <w:ind w:firstLineChars="100" w:firstLine="210"/>
      </w:pPr>
      <w:r>
        <w:rPr>
          <w:rFonts w:hint="eastAsia"/>
        </w:rPr>
        <w:t>厚生労働省の調べで、仕事上のストレスが原因でうつ病などの精神疾患を発症したとして、労災を申請した介護職員が</w:t>
      </w:r>
      <w:r>
        <w:rPr>
          <w:rFonts w:hint="eastAsia"/>
        </w:rPr>
        <w:t>2014</w:t>
      </w:r>
      <w:r>
        <w:rPr>
          <w:rFonts w:hint="eastAsia"/>
        </w:rPr>
        <w:t>年度までの</w:t>
      </w:r>
      <w:r>
        <w:rPr>
          <w:rFonts w:hint="eastAsia"/>
        </w:rPr>
        <w:t>5</w:t>
      </w:r>
      <w:r>
        <w:rPr>
          <w:rFonts w:hint="eastAsia"/>
        </w:rPr>
        <w:t>年で</w:t>
      </w:r>
      <w:r>
        <w:rPr>
          <w:rFonts w:hint="eastAsia"/>
        </w:rPr>
        <w:t>2</w:t>
      </w:r>
      <w:r>
        <w:rPr>
          <w:rFonts w:hint="eastAsia"/>
        </w:rPr>
        <w:t>倍以上に増えたことがわかりました。</w:t>
      </w:r>
    </w:p>
    <w:p w:rsidR="002771E4" w:rsidRDefault="002771E4" w:rsidP="002771E4">
      <w:pPr>
        <w:ind w:firstLineChars="100" w:firstLine="210"/>
      </w:pPr>
      <w:r>
        <w:rPr>
          <w:rFonts w:hint="eastAsia"/>
        </w:rPr>
        <w:t>労災認定された人も約</w:t>
      </w:r>
      <w:r>
        <w:rPr>
          <w:rFonts w:hint="eastAsia"/>
        </w:rPr>
        <w:t>3</w:t>
      </w:r>
      <w:r>
        <w:rPr>
          <w:rFonts w:hint="eastAsia"/>
        </w:rPr>
        <w:t>倍に増加し、業種別の順位でもトップなどに上昇しています。</w:t>
      </w:r>
    </w:p>
    <w:p w:rsidR="002771E4" w:rsidRPr="00EA495C" w:rsidRDefault="002771E4" w:rsidP="002771E4"/>
    <w:p w:rsidR="002771E4" w:rsidRDefault="002771E4" w:rsidP="002771E4">
      <w:r>
        <w:rPr>
          <w:rFonts w:hint="eastAsia"/>
        </w:rPr>
        <w:t>◆申請件数は業種別ではトップ</w:t>
      </w:r>
    </w:p>
    <w:p w:rsidR="002771E4" w:rsidRDefault="002771E4" w:rsidP="002771E4">
      <w:pPr>
        <w:ind w:firstLineChars="100" w:firstLine="210"/>
      </w:pPr>
      <w:r>
        <w:rPr>
          <w:rFonts w:hint="eastAsia"/>
        </w:rPr>
        <w:t>上記集計によると、</w:t>
      </w:r>
      <w:r>
        <w:rPr>
          <w:rFonts w:hint="eastAsia"/>
        </w:rPr>
        <w:t>2014</w:t>
      </w:r>
      <w:r>
        <w:rPr>
          <w:rFonts w:hint="eastAsia"/>
        </w:rPr>
        <w:t>年度の精神障害の労災請求件数は</w:t>
      </w:r>
      <w:r>
        <w:rPr>
          <w:rFonts w:hint="eastAsia"/>
        </w:rPr>
        <w:t>1,456</w:t>
      </w:r>
      <w:r>
        <w:rPr>
          <w:rFonts w:hint="eastAsia"/>
        </w:rPr>
        <w:t>件、支給決定件数は</w:t>
      </w:r>
      <w:r>
        <w:rPr>
          <w:rFonts w:hint="eastAsia"/>
        </w:rPr>
        <w:t>497</w:t>
      </w:r>
      <w:r>
        <w:rPr>
          <w:rFonts w:hint="eastAsia"/>
        </w:rPr>
        <w:t>件で、ともに過去最多となりました。</w:t>
      </w:r>
    </w:p>
    <w:p w:rsidR="002771E4" w:rsidRDefault="002771E4" w:rsidP="002771E4">
      <w:pPr>
        <w:ind w:firstLineChars="100" w:firstLine="210"/>
      </w:pPr>
      <w:r>
        <w:rPr>
          <w:rFonts w:hint="eastAsia"/>
        </w:rPr>
        <w:t>このうち、業種別の中分類で、介護を含む「社会保険・社会福祉・介護事業」の精神疾患の労災申請は、</w:t>
      </w:r>
      <w:r>
        <w:rPr>
          <w:rFonts w:hint="eastAsia"/>
        </w:rPr>
        <w:t>2009</w:t>
      </w:r>
      <w:r>
        <w:rPr>
          <w:rFonts w:hint="eastAsia"/>
        </w:rPr>
        <w:t>年度の</w:t>
      </w:r>
      <w:r>
        <w:rPr>
          <w:rFonts w:hint="eastAsia"/>
        </w:rPr>
        <w:t>66</w:t>
      </w:r>
      <w:r>
        <w:rPr>
          <w:rFonts w:hint="eastAsia"/>
        </w:rPr>
        <w:t>人が</w:t>
      </w:r>
      <w:r>
        <w:rPr>
          <w:rFonts w:hint="eastAsia"/>
        </w:rPr>
        <w:t>2014</w:t>
      </w:r>
      <w:r>
        <w:rPr>
          <w:rFonts w:hint="eastAsia"/>
        </w:rPr>
        <w:t>年度には</w:t>
      </w:r>
      <w:r>
        <w:rPr>
          <w:rFonts w:hint="eastAsia"/>
        </w:rPr>
        <w:t>140</w:t>
      </w:r>
      <w:r>
        <w:rPr>
          <w:rFonts w:hint="eastAsia"/>
        </w:rPr>
        <w:t>人となり、業種別のトップに増加しました。</w:t>
      </w:r>
    </w:p>
    <w:p w:rsidR="002771E4" w:rsidRDefault="002771E4" w:rsidP="002771E4">
      <w:pPr>
        <w:ind w:firstLineChars="100" w:firstLine="210"/>
      </w:pPr>
      <w:r>
        <w:rPr>
          <w:rFonts w:hint="eastAsia"/>
        </w:rPr>
        <w:t>ここ</w:t>
      </w:r>
      <w:r>
        <w:rPr>
          <w:rFonts w:hint="eastAsia"/>
        </w:rPr>
        <w:t>5</w:t>
      </w:r>
      <w:r>
        <w:rPr>
          <w:rFonts w:hint="eastAsia"/>
        </w:rPr>
        <w:t>年の増加率は約</w:t>
      </w:r>
      <w:r>
        <w:rPr>
          <w:rFonts w:hint="eastAsia"/>
        </w:rPr>
        <w:t>2.1</w:t>
      </w:r>
      <w:r>
        <w:rPr>
          <w:rFonts w:hint="eastAsia"/>
        </w:rPr>
        <w:t>倍で、全業種の約</w:t>
      </w:r>
      <w:r>
        <w:rPr>
          <w:rFonts w:hint="eastAsia"/>
        </w:rPr>
        <w:t>1.3</w:t>
      </w:r>
      <w:r>
        <w:rPr>
          <w:rFonts w:hint="eastAsia"/>
        </w:rPr>
        <w:t>倍を大きく上回りました。</w:t>
      </w:r>
    </w:p>
    <w:p w:rsidR="002771E4" w:rsidRDefault="002771E4" w:rsidP="002771E4"/>
    <w:p w:rsidR="002771E4" w:rsidRDefault="002771E4" w:rsidP="002771E4">
      <w:r>
        <w:rPr>
          <w:rFonts w:hint="eastAsia"/>
        </w:rPr>
        <w:t>◆認定件数は「道路貨物運送業」に次ぐ</w:t>
      </w:r>
      <w:r>
        <w:rPr>
          <w:rFonts w:hint="eastAsia"/>
        </w:rPr>
        <w:t>2</w:t>
      </w:r>
      <w:r>
        <w:rPr>
          <w:rFonts w:hint="eastAsia"/>
        </w:rPr>
        <w:t>位</w:t>
      </w:r>
    </w:p>
    <w:p w:rsidR="002771E4" w:rsidRDefault="002771E4" w:rsidP="002771E4">
      <w:pPr>
        <w:ind w:firstLineChars="100" w:firstLine="210"/>
      </w:pPr>
      <w:r>
        <w:rPr>
          <w:rFonts w:hint="eastAsia"/>
        </w:rPr>
        <w:t>また、労災認定も</w:t>
      </w:r>
      <w:r>
        <w:rPr>
          <w:rFonts w:hint="eastAsia"/>
        </w:rPr>
        <w:t>2009</w:t>
      </w:r>
      <w:r>
        <w:rPr>
          <w:rFonts w:hint="eastAsia"/>
        </w:rPr>
        <w:t>年度の</w:t>
      </w:r>
      <w:r>
        <w:rPr>
          <w:rFonts w:hint="eastAsia"/>
        </w:rPr>
        <w:t>10</w:t>
      </w:r>
      <w:r>
        <w:rPr>
          <w:rFonts w:hint="eastAsia"/>
        </w:rPr>
        <w:t>人が</w:t>
      </w:r>
      <w:r>
        <w:rPr>
          <w:rFonts w:hint="eastAsia"/>
        </w:rPr>
        <w:t>2014</w:t>
      </w:r>
      <w:r>
        <w:rPr>
          <w:rFonts w:hint="eastAsia"/>
        </w:rPr>
        <w:t>年度には</w:t>
      </w:r>
      <w:r>
        <w:rPr>
          <w:rFonts w:hint="eastAsia"/>
        </w:rPr>
        <w:t>32</w:t>
      </w:r>
      <w:r>
        <w:rPr>
          <w:rFonts w:hint="eastAsia"/>
        </w:rPr>
        <w:t>人に増え、全業種の認定数（</w:t>
      </w:r>
      <w:r>
        <w:rPr>
          <w:rFonts w:hint="eastAsia"/>
        </w:rPr>
        <w:t>2014</w:t>
      </w:r>
      <w:r>
        <w:rPr>
          <w:rFonts w:hint="eastAsia"/>
        </w:rPr>
        <w:t>年度は</w:t>
      </w:r>
      <w:r>
        <w:rPr>
          <w:rFonts w:hint="eastAsia"/>
        </w:rPr>
        <w:t>497</w:t>
      </w:r>
      <w:r>
        <w:rPr>
          <w:rFonts w:hint="eastAsia"/>
        </w:rPr>
        <w:t>人）の増加率（</w:t>
      </w:r>
      <w:r>
        <w:rPr>
          <w:rFonts w:hint="eastAsia"/>
        </w:rPr>
        <w:t>2.1</w:t>
      </w:r>
      <w:r>
        <w:rPr>
          <w:rFonts w:hint="eastAsia"/>
        </w:rPr>
        <w:t>倍）を大きく上回りました。</w:t>
      </w:r>
    </w:p>
    <w:p w:rsidR="002771E4" w:rsidRDefault="002771E4" w:rsidP="002771E4">
      <w:pPr>
        <w:ind w:firstLineChars="100" w:firstLine="210"/>
      </w:pPr>
      <w:r>
        <w:rPr>
          <w:rFonts w:hint="eastAsia"/>
        </w:rPr>
        <w:t>業種別の順位でも、</w:t>
      </w:r>
      <w:r>
        <w:rPr>
          <w:rFonts w:hint="eastAsia"/>
        </w:rPr>
        <w:t>2014</w:t>
      </w:r>
      <w:r>
        <w:rPr>
          <w:rFonts w:hint="eastAsia"/>
        </w:rPr>
        <w:t>年度は「道路貨物運送業」（</w:t>
      </w:r>
      <w:r>
        <w:rPr>
          <w:rFonts w:hint="eastAsia"/>
        </w:rPr>
        <w:t>41</w:t>
      </w:r>
      <w:r>
        <w:rPr>
          <w:rFonts w:hint="eastAsia"/>
        </w:rPr>
        <w:t>人）に次ぐ</w:t>
      </w:r>
      <w:r>
        <w:rPr>
          <w:rFonts w:hint="eastAsia"/>
        </w:rPr>
        <w:t>2</w:t>
      </w:r>
      <w:r>
        <w:rPr>
          <w:rFonts w:hint="eastAsia"/>
        </w:rPr>
        <w:t>位でした（</w:t>
      </w:r>
      <w:r>
        <w:rPr>
          <w:rFonts w:hint="eastAsia"/>
        </w:rPr>
        <w:t>2009</w:t>
      </w:r>
      <w:r>
        <w:rPr>
          <w:rFonts w:hint="eastAsia"/>
        </w:rPr>
        <w:t>年度は</w:t>
      </w:r>
      <w:r>
        <w:rPr>
          <w:rFonts w:hint="eastAsia"/>
        </w:rPr>
        <w:t>5</w:t>
      </w:r>
      <w:r>
        <w:rPr>
          <w:rFonts w:hint="eastAsia"/>
        </w:rPr>
        <w:t>位）。</w:t>
      </w:r>
    </w:p>
    <w:p w:rsidR="002771E4" w:rsidRDefault="002771E4" w:rsidP="002771E4"/>
    <w:p w:rsidR="002771E4" w:rsidRDefault="002771E4" w:rsidP="002771E4">
      <w:r>
        <w:rPr>
          <w:rFonts w:hint="eastAsia"/>
        </w:rPr>
        <w:t>◆精神疾患の労災認定の基準は</w:t>
      </w:r>
    </w:p>
    <w:p w:rsidR="002771E4" w:rsidRDefault="002771E4" w:rsidP="002771E4">
      <w:pPr>
        <w:ind w:firstLineChars="100" w:firstLine="210"/>
      </w:pPr>
      <w:r>
        <w:rPr>
          <w:rFonts w:hint="eastAsia"/>
        </w:rPr>
        <w:t>中分類の「社会保険・社会福祉・介護事業」には福祉施設などで働く人も含まれますが、厚生労働省によると、多くは介護の労働者だそうです。</w:t>
      </w:r>
    </w:p>
    <w:p w:rsidR="002771E4" w:rsidRDefault="002771E4" w:rsidP="002771E4">
      <w:pPr>
        <w:ind w:firstLineChars="100" w:firstLine="210"/>
      </w:pPr>
      <w:r>
        <w:rPr>
          <w:rFonts w:hint="eastAsia"/>
        </w:rPr>
        <w:t>精神疾患の労災は、労災認定基準に基づいて仕事の負荷との因果関係を判断します。長時間残業や仕事の内容・量の大きな変化、長期の連続勤務、パワハラやセクハラなどがあった場合などにストレスの程度を評価し、強いストレスがあれば認定されます。</w:t>
      </w:r>
    </w:p>
    <w:p w:rsidR="002771E4" w:rsidRDefault="002771E4" w:rsidP="002771E4"/>
    <w:p w:rsidR="002771E4" w:rsidRDefault="002771E4" w:rsidP="002771E4">
      <w:r>
        <w:rPr>
          <w:rFonts w:hint="eastAsia"/>
        </w:rPr>
        <w:t>◆労災対策の見直しが急務</w:t>
      </w:r>
    </w:p>
    <w:p w:rsidR="002771E4" w:rsidRDefault="002771E4" w:rsidP="002771E4">
      <w:pPr>
        <w:ind w:firstLineChars="100" w:firstLine="210"/>
      </w:pPr>
      <w:r>
        <w:rPr>
          <w:rFonts w:hint="eastAsia"/>
        </w:rPr>
        <w:t>労災申請と認定の時期は年度がずれるケースもあり、</w:t>
      </w:r>
      <w:r>
        <w:rPr>
          <w:rFonts w:hint="eastAsia"/>
        </w:rPr>
        <w:t>2015</w:t>
      </w:r>
      <w:r>
        <w:rPr>
          <w:rFonts w:hint="eastAsia"/>
        </w:rPr>
        <w:t>年度の認定はさらに増える可能性があります。</w:t>
      </w:r>
    </w:p>
    <w:p w:rsidR="002771E4" w:rsidRPr="00923A91" w:rsidRDefault="002771E4" w:rsidP="002771E4">
      <w:pPr>
        <w:ind w:firstLineChars="100" w:firstLine="210"/>
      </w:pPr>
      <w:r>
        <w:rPr>
          <w:rFonts w:hint="eastAsia"/>
        </w:rPr>
        <w:t>厚生労働省は個別の事例は公表していませんが、今回の結果は、慢性的な人手不足が続く介護業界の長時間残業や不規則な交代制勤務など、深刻な事情を反映しているものと考えられ、これまでは腰痛対策などの肉体的な労災対策を中心にしてきた介護分野での労災対策は、早急な見直しが迫られることになりそうです。</w:t>
      </w:r>
    </w:p>
    <w:p w:rsidR="002771E4" w:rsidRDefault="002771E4" w:rsidP="002771E4">
      <w:pPr>
        <w:widowControl/>
        <w:jc w:val="left"/>
      </w:pPr>
      <w:r>
        <w:br w:type="page"/>
      </w:r>
    </w:p>
    <w:p w:rsidR="002771E4" w:rsidRDefault="002771E4" w:rsidP="002771E4">
      <w:pPr>
        <w:rPr>
          <w:b/>
          <w:sz w:val="28"/>
          <w:szCs w:val="28"/>
        </w:rPr>
      </w:pPr>
      <w:r w:rsidRPr="00282B6C">
        <w:rPr>
          <w:rFonts w:hint="eastAsia"/>
          <w:b/>
          <w:sz w:val="28"/>
          <w:szCs w:val="28"/>
        </w:rPr>
        <w:lastRenderedPageBreak/>
        <w:t>見直しが迫られる「内部通報制度」</w:t>
      </w:r>
      <w:r>
        <w:rPr>
          <w:rFonts w:hint="eastAsia"/>
          <w:b/>
          <w:sz w:val="28"/>
          <w:szCs w:val="28"/>
        </w:rPr>
        <w:t>～</w:t>
      </w:r>
      <w:r w:rsidRPr="00282B6C">
        <w:rPr>
          <w:rFonts w:hint="eastAsia"/>
          <w:b/>
          <w:sz w:val="28"/>
          <w:szCs w:val="28"/>
        </w:rPr>
        <w:t>指針</w:t>
      </w:r>
      <w:r>
        <w:rPr>
          <w:rFonts w:hint="eastAsia"/>
          <w:b/>
          <w:sz w:val="28"/>
          <w:szCs w:val="28"/>
        </w:rPr>
        <w:t>を</w:t>
      </w:r>
      <w:r w:rsidRPr="00282B6C">
        <w:rPr>
          <w:rFonts w:hint="eastAsia"/>
          <w:b/>
          <w:sz w:val="28"/>
          <w:szCs w:val="28"/>
        </w:rPr>
        <w:t>改正へ</w:t>
      </w:r>
    </w:p>
    <w:p w:rsidR="002771E4" w:rsidRDefault="002771E4" w:rsidP="002771E4"/>
    <w:p w:rsidR="002771E4" w:rsidRDefault="002771E4" w:rsidP="002771E4">
      <w:r>
        <w:rPr>
          <w:rFonts w:hint="eastAsia"/>
        </w:rPr>
        <w:t>◆公益通報者保護法は</w:t>
      </w:r>
      <w:r>
        <w:rPr>
          <w:rFonts w:hint="eastAsia"/>
        </w:rPr>
        <w:t>2004</w:t>
      </w:r>
      <w:r>
        <w:rPr>
          <w:rFonts w:hint="eastAsia"/>
        </w:rPr>
        <w:t>年に施行</w:t>
      </w:r>
    </w:p>
    <w:p w:rsidR="002771E4" w:rsidRDefault="002771E4" w:rsidP="002771E4">
      <w:pPr>
        <w:ind w:firstLineChars="100" w:firstLine="210"/>
      </w:pPr>
      <w:r>
        <w:rPr>
          <w:rFonts w:hint="eastAsia"/>
        </w:rPr>
        <w:t>近年、事業者内部からの通報（いわゆる内部告発）を契機として、国民生活の安心や安全を損なうような企業不祥事が相次いで明らかになっています。</w:t>
      </w:r>
    </w:p>
    <w:p w:rsidR="002771E4" w:rsidRDefault="002771E4" w:rsidP="002771E4">
      <w:pPr>
        <w:ind w:firstLineChars="100" w:firstLine="210"/>
      </w:pPr>
      <w:r>
        <w:rPr>
          <w:rFonts w:hint="eastAsia"/>
        </w:rPr>
        <w:t>そうした法令違反行為を従業員が通報した場合、解雇等の不利益な取扱いから保護し、事業者のコンプライアンス（法令遵守）経営を強化するため、公益通報者保護法が</w:t>
      </w:r>
      <w:r>
        <w:rPr>
          <w:rFonts w:hint="eastAsia"/>
        </w:rPr>
        <w:t>2004</w:t>
      </w:r>
      <w:r>
        <w:rPr>
          <w:rFonts w:hint="eastAsia"/>
        </w:rPr>
        <w:t>年４月に施行されています。</w:t>
      </w:r>
    </w:p>
    <w:p w:rsidR="002771E4" w:rsidRDefault="002771E4" w:rsidP="002771E4"/>
    <w:p w:rsidR="002771E4" w:rsidRDefault="002771E4" w:rsidP="002771E4">
      <w:r>
        <w:rPr>
          <w:rFonts w:hint="eastAsia"/>
        </w:rPr>
        <w:t>◆最近の動向は？</w:t>
      </w:r>
    </w:p>
    <w:p w:rsidR="002771E4" w:rsidRDefault="002771E4" w:rsidP="002771E4">
      <w:pPr>
        <w:ind w:firstLineChars="100" w:firstLine="210"/>
      </w:pPr>
      <w:r>
        <w:rPr>
          <w:rFonts w:hint="eastAsia"/>
        </w:rPr>
        <w:t>公認不正検査士協会の「職業上の不正と乱用に関する国民への報告書</w:t>
      </w:r>
      <w:r>
        <w:rPr>
          <w:rFonts w:hint="eastAsia"/>
        </w:rPr>
        <w:t>2014</w:t>
      </w:r>
      <w:r>
        <w:rPr>
          <w:rFonts w:hint="eastAsia"/>
        </w:rPr>
        <w:t>年度版」によると、不正発見の</w:t>
      </w:r>
      <w:r>
        <w:rPr>
          <w:rFonts w:hint="eastAsia"/>
        </w:rPr>
        <w:t>4</w:t>
      </w:r>
      <w:r>
        <w:rPr>
          <w:rFonts w:hint="eastAsia"/>
        </w:rPr>
        <w:t>割以上が「内部を含む通報」となっています。</w:t>
      </w:r>
    </w:p>
    <w:p w:rsidR="002771E4" w:rsidRDefault="002771E4" w:rsidP="002771E4">
      <w:pPr>
        <w:ind w:firstLineChars="100" w:firstLine="210"/>
      </w:pPr>
      <w:r>
        <w:rPr>
          <w:rFonts w:hint="eastAsia"/>
        </w:rPr>
        <w:t>従業員</w:t>
      </w:r>
      <w:r>
        <w:rPr>
          <w:rFonts w:hint="eastAsia"/>
        </w:rPr>
        <w:t>3,000</w:t>
      </w:r>
      <w:r>
        <w:rPr>
          <w:rFonts w:hint="eastAsia"/>
        </w:rPr>
        <w:t>人超の大企業の大半は内部通報制度を導入していますが、通報しても確実に不利益を被らないとは限らないと、二の足を踏む従業員は少なくないようです。</w:t>
      </w:r>
    </w:p>
    <w:p w:rsidR="002771E4" w:rsidRDefault="002771E4" w:rsidP="002771E4"/>
    <w:p w:rsidR="002771E4" w:rsidRDefault="002771E4" w:rsidP="002771E4">
      <w:r>
        <w:rPr>
          <w:rFonts w:hint="eastAsia"/>
        </w:rPr>
        <w:t>◆指針の改正動向</w:t>
      </w:r>
    </w:p>
    <w:p w:rsidR="002771E4" w:rsidRDefault="002771E4" w:rsidP="002771E4">
      <w:pPr>
        <w:ind w:firstLineChars="100" w:firstLine="210"/>
      </w:pPr>
      <w:r>
        <w:rPr>
          <w:rFonts w:hint="eastAsia"/>
        </w:rPr>
        <w:t>内部通報制度が十分に機能していない状況を受け、公益通報者保護法を所管する消費者庁は、企業向けの指針を今年の夏に改正する方針を発表しました。</w:t>
      </w:r>
    </w:p>
    <w:p w:rsidR="002771E4" w:rsidRDefault="002771E4" w:rsidP="002771E4">
      <w:pPr>
        <w:ind w:firstLineChars="100" w:firstLine="210"/>
      </w:pPr>
      <w:r>
        <w:rPr>
          <w:rFonts w:hint="eastAsia"/>
        </w:rPr>
        <w:t>主な内容は以下の通りです。</w:t>
      </w:r>
    </w:p>
    <w:p w:rsidR="002771E4" w:rsidRDefault="002771E4" w:rsidP="002771E4">
      <w:r>
        <w:rPr>
          <w:rFonts w:hint="eastAsia"/>
        </w:rPr>
        <w:t>・自ら不正に関与しても通報者や調査協力者については社内処分の減免を促す。</w:t>
      </w:r>
    </w:p>
    <w:p w:rsidR="002771E4" w:rsidRDefault="002771E4" w:rsidP="002771E4">
      <w:r>
        <w:rPr>
          <w:rFonts w:hint="eastAsia"/>
        </w:rPr>
        <w:t>・通報を受け付ける対象者を退職者や取引先の従業員などに広げる。</w:t>
      </w:r>
    </w:p>
    <w:p w:rsidR="002771E4" w:rsidRDefault="002771E4" w:rsidP="002771E4">
      <w:r>
        <w:rPr>
          <w:rFonts w:hint="eastAsia"/>
        </w:rPr>
        <w:t>・積極的に取り組む企業にお墨付きを与える認証制度を新設する。</w:t>
      </w:r>
    </w:p>
    <w:p w:rsidR="002771E4" w:rsidRPr="00FF1ABA" w:rsidRDefault="002771E4" w:rsidP="002771E4"/>
    <w:p w:rsidR="002771E4" w:rsidRDefault="002771E4" w:rsidP="002771E4">
      <w:r>
        <w:rPr>
          <w:rFonts w:hint="eastAsia"/>
        </w:rPr>
        <w:t>◆今後の課題は？</w:t>
      </w:r>
    </w:p>
    <w:p w:rsidR="002771E4" w:rsidRDefault="002771E4" w:rsidP="002771E4">
      <w:pPr>
        <w:ind w:firstLineChars="100" w:firstLine="210"/>
      </w:pPr>
      <w:r>
        <w:rPr>
          <w:rFonts w:hint="eastAsia"/>
        </w:rPr>
        <w:t>リスク管理の視点から見ると、通報を促すだけでは不十分との声もあります。</w:t>
      </w:r>
    </w:p>
    <w:p w:rsidR="002771E4" w:rsidRDefault="002771E4" w:rsidP="002771E4">
      <w:pPr>
        <w:ind w:firstLineChars="100" w:firstLine="210"/>
      </w:pPr>
      <w:r>
        <w:rPr>
          <w:rFonts w:hint="eastAsia"/>
        </w:rPr>
        <w:t>通報を活かすための社内体制の整備や、従業員への周知、社内調査や責任追及の徹底が求められ、グローバル化による海外拠点の整備も喫緊の課題となっています。</w:t>
      </w:r>
    </w:p>
    <w:p w:rsidR="002771E4" w:rsidRPr="00282B6C" w:rsidRDefault="002771E4" w:rsidP="002771E4">
      <w:pPr>
        <w:ind w:firstLineChars="100" w:firstLine="210"/>
      </w:pPr>
      <w:r>
        <w:rPr>
          <w:rFonts w:hint="eastAsia"/>
        </w:rPr>
        <w:t>また、通報窓口を公的な機関に置くというスキーム作り、通報者保護のスキル向上も求められます。</w:t>
      </w:r>
    </w:p>
    <w:p w:rsidR="002771E4" w:rsidRDefault="002771E4" w:rsidP="002771E4">
      <w:pPr>
        <w:widowControl/>
        <w:jc w:val="left"/>
      </w:pPr>
      <w:r>
        <w:br w:type="page"/>
      </w:r>
    </w:p>
    <w:p w:rsidR="002771E4" w:rsidRPr="000C447D" w:rsidRDefault="002771E4" w:rsidP="002771E4">
      <w:pPr>
        <w:rPr>
          <w:rFonts w:asciiTheme="minorEastAsia" w:hAnsiTheme="minorEastAsia"/>
          <w:b/>
          <w:bCs/>
          <w:color w:val="000000"/>
          <w:sz w:val="28"/>
          <w:szCs w:val="28"/>
          <w:shd w:val="clear" w:color="auto" w:fill="FFFFFF"/>
        </w:rPr>
      </w:pPr>
      <w:r>
        <w:rPr>
          <w:rFonts w:asciiTheme="minorEastAsia" w:hAnsiTheme="minorEastAsia" w:hint="eastAsia"/>
          <w:b/>
          <w:bCs/>
          <w:color w:val="000000"/>
          <w:sz w:val="28"/>
          <w:szCs w:val="28"/>
          <w:shd w:val="clear" w:color="auto" w:fill="FFFFFF"/>
        </w:rPr>
        <w:lastRenderedPageBreak/>
        <w:t>「</w:t>
      </w:r>
      <w:r w:rsidRPr="004152DD">
        <w:rPr>
          <w:rFonts w:asciiTheme="minorEastAsia" w:hAnsiTheme="minorEastAsia" w:hint="eastAsia"/>
          <w:b/>
          <w:bCs/>
          <w:color w:val="000000"/>
          <w:sz w:val="28"/>
          <w:szCs w:val="28"/>
          <w:shd w:val="clear" w:color="auto" w:fill="FFFFFF"/>
        </w:rPr>
        <w:t>勤務間インターバル</w:t>
      </w:r>
      <w:r>
        <w:rPr>
          <w:rFonts w:asciiTheme="minorEastAsia" w:hAnsiTheme="minorEastAsia" w:hint="eastAsia"/>
          <w:b/>
          <w:bCs/>
          <w:color w:val="000000"/>
          <w:sz w:val="28"/>
          <w:szCs w:val="28"/>
          <w:shd w:val="clear" w:color="auto" w:fill="FFFFFF"/>
        </w:rPr>
        <w:t>制度」に関する動向</w:t>
      </w:r>
    </w:p>
    <w:p w:rsidR="002771E4" w:rsidRDefault="002771E4" w:rsidP="002771E4"/>
    <w:p w:rsidR="002771E4" w:rsidRDefault="002771E4" w:rsidP="002771E4">
      <w:r>
        <w:rPr>
          <w:rFonts w:hint="eastAsia"/>
        </w:rPr>
        <w:t>◆「勤務間インターバル制度」に助成金検討</w:t>
      </w:r>
    </w:p>
    <w:p w:rsidR="002771E4" w:rsidRDefault="002771E4" w:rsidP="002771E4">
      <w:pPr>
        <w:ind w:firstLineChars="100" w:firstLine="210"/>
      </w:pPr>
      <w:r>
        <w:rPr>
          <w:rFonts w:hint="eastAsia"/>
        </w:rPr>
        <w:t>厚生労働省が「勤務間インターバル制度（＝社員が職場を退社し、翌日出社するまでに一定の時間を空ける制度）」を導入した企業に最大</w:t>
      </w:r>
      <w:r>
        <w:rPr>
          <w:rFonts w:hint="eastAsia"/>
        </w:rPr>
        <w:t>100</w:t>
      </w:r>
      <w:r>
        <w:rPr>
          <w:rFonts w:hint="eastAsia"/>
        </w:rPr>
        <w:t>万円の助成金の支給を検討している、との報道がありました。</w:t>
      </w:r>
    </w:p>
    <w:p w:rsidR="002771E4" w:rsidRDefault="002771E4" w:rsidP="002771E4">
      <w:pPr>
        <w:ind w:firstLineChars="100" w:firstLine="210"/>
      </w:pPr>
      <w:r>
        <w:rPr>
          <w:rFonts w:hint="eastAsia"/>
        </w:rPr>
        <w:t>今月にもまとまる「ニッポン一億総活躍プラン」に盛り込まれるとのことです。</w:t>
      </w:r>
    </w:p>
    <w:p w:rsidR="002771E4" w:rsidRDefault="002771E4" w:rsidP="002771E4"/>
    <w:p w:rsidR="002771E4" w:rsidRDefault="002771E4" w:rsidP="002771E4">
      <w:r>
        <w:rPr>
          <w:rFonts w:hint="eastAsia"/>
        </w:rPr>
        <w:t>◆「勤務間インターバル制度」とは？</w:t>
      </w:r>
    </w:p>
    <w:p w:rsidR="002771E4" w:rsidRDefault="002771E4" w:rsidP="002771E4">
      <w:pPr>
        <w:ind w:firstLineChars="100" w:firstLine="210"/>
      </w:pPr>
      <w:r>
        <w:rPr>
          <w:rFonts w:hint="eastAsia"/>
        </w:rPr>
        <w:t>この「勤務間インターバル制度」は、現在</w:t>
      </w:r>
      <w:r>
        <w:rPr>
          <w:rFonts w:hint="eastAsia"/>
        </w:rPr>
        <w:t>EU</w:t>
      </w:r>
      <w:r>
        <w:rPr>
          <w:rFonts w:hint="eastAsia"/>
        </w:rPr>
        <w:t>諸国で導入されているもので、勤務終了後から次の勤務開始までに一定の休息時間を設ける制度です。</w:t>
      </w:r>
    </w:p>
    <w:p w:rsidR="002771E4" w:rsidRDefault="002771E4" w:rsidP="002771E4">
      <w:pPr>
        <w:ind w:firstLineChars="50" w:firstLine="105"/>
      </w:pPr>
      <w:r>
        <w:rPr>
          <w:rFonts w:hint="eastAsia"/>
        </w:rPr>
        <w:t>（</w:t>
      </w:r>
      <w:r>
        <w:rPr>
          <w:rFonts w:hint="eastAsia"/>
        </w:rPr>
        <w:t>1</w:t>
      </w:r>
      <w:r>
        <w:rPr>
          <w:rFonts w:hint="eastAsia"/>
        </w:rPr>
        <w:t>）</w:t>
      </w:r>
      <w:r>
        <w:rPr>
          <w:rFonts w:hint="eastAsia"/>
        </w:rPr>
        <w:t>2</w:t>
      </w:r>
      <w:bookmarkStart w:id="0" w:name="_GoBack"/>
      <w:bookmarkEnd w:id="0"/>
      <w:r>
        <w:rPr>
          <w:rFonts w:hint="eastAsia"/>
        </w:rPr>
        <w:t>4</w:t>
      </w:r>
      <w:r>
        <w:rPr>
          <w:rFonts w:hint="eastAsia"/>
        </w:rPr>
        <w:t>時間につき最低連続</w:t>
      </w:r>
      <w:r>
        <w:rPr>
          <w:rFonts w:hint="eastAsia"/>
        </w:rPr>
        <w:t>11</w:t>
      </w:r>
      <w:r>
        <w:rPr>
          <w:rFonts w:hint="eastAsia"/>
        </w:rPr>
        <w:t>時間の休息を付与すること、（</w:t>
      </w:r>
      <w:r>
        <w:rPr>
          <w:rFonts w:hint="eastAsia"/>
        </w:rPr>
        <w:t>2</w:t>
      </w:r>
      <w:r>
        <w:rPr>
          <w:rFonts w:hint="eastAsia"/>
        </w:rPr>
        <w:t>）</w:t>
      </w:r>
      <w:r>
        <w:rPr>
          <w:rFonts w:hint="eastAsia"/>
        </w:rPr>
        <w:t>7</w:t>
      </w:r>
      <w:r>
        <w:rPr>
          <w:rFonts w:hint="eastAsia"/>
        </w:rPr>
        <w:t>日ごとに最低連続</w:t>
      </w:r>
      <w:r>
        <w:rPr>
          <w:rFonts w:hint="eastAsia"/>
        </w:rPr>
        <w:t>24</w:t>
      </w:r>
      <w:r>
        <w:rPr>
          <w:rFonts w:hint="eastAsia"/>
        </w:rPr>
        <w:t>時間の休息日を付与すること、（</w:t>
      </w:r>
      <w:r>
        <w:rPr>
          <w:rFonts w:hint="eastAsia"/>
        </w:rPr>
        <w:t>3</w:t>
      </w:r>
      <w:r>
        <w:rPr>
          <w:rFonts w:hint="eastAsia"/>
        </w:rPr>
        <w:t>）週の平均労働時間が時間外労働を含めて</w:t>
      </w:r>
      <w:r>
        <w:rPr>
          <w:rFonts w:hint="eastAsia"/>
        </w:rPr>
        <w:t>48</w:t>
      </w:r>
      <w:r>
        <w:rPr>
          <w:rFonts w:hint="eastAsia"/>
        </w:rPr>
        <w:t>時間を超えないことというのが主な内容です。</w:t>
      </w:r>
    </w:p>
    <w:p w:rsidR="002771E4" w:rsidRDefault="002771E4" w:rsidP="002771E4">
      <w:pPr>
        <w:ind w:firstLineChars="100" w:firstLine="210"/>
      </w:pPr>
      <w:r>
        <w:rPr>
          <w:rFonts w:hint="eastAsia"/>
        </w:rPr>
        <w:t>日本でも一部の大企業ではすでに導入されています。</w:t>
      </w:r>
    </w:p>
    <w:p w:rsidR="002771E4" w:rsidRDefault="002771E4" w:rsidP="002771E4">
      <w:pPr>
        <w:ind w:firstLineChars="100" w:firstLine="210"/>
      </w:pPr>
      <w:r>
        <w:rPr>
          <w:rFonts w:hint="eastAsia"/>
        </w:rPr>
        <w:t>厚生労働省では、長時間労働抑制のためにこの制度の普及を図りたいことから、助成金支給を検討することになりました。</w:t>
      </w:r>
    </w:p>
    <w:p w:rsidR="002771E4" w:rsidRDefault="002771E4" w:rsidP="002771E4">
      <w:pPr>
        <w:ind w:firstLineChars="100" w:firstLine="210"/>
      </w:pPr>
      <w:r>
        <w:rPr>
          <w:rFonts w:hint="eastAsia"/>
        </w:rPr>
        <w:t>助成金の受給には、制度を導入して就業規則に明記し、目標の数値を盛り込んだ計画書を提出することなどが必要になるようです。要件等の詳細はこれから発表されますので、注目しておいたほうがよいでしょう。</w:t>
      </w:r>
    </w:p>
    <w:p w:rsidR="002771E4" w:rsidRDefault="002771E4" w:rsidP="002771E4"/>
    <w:p w:rsidR="002771E4" w:rsidRDefault="002771E4" w:rsidP="002771E4">
      <w:r>
        <w:rPr>
          <w:rFonts w:hint="eastAsia"/>
        </w:rPr>
        <w:t>◆「勤務間インターバル」のその先を見据えることの重要性</w:t>
      </w:r>
    </w:p>
    <w:p w:rsidR="002771E4" w:rsidRDefault="002771E4" w:rsidP="002771E4">
      <w:pPr>
        <w:ind w:firstLineChars="100" w:firstLine="210"/>
      </w:pPr>
      <w:r>
        <w:rPr>
          <w:rFonts w:hint="eastAsia"/>
        </w:rPr>
        <w:t>ただ、実際の運用面を見ると、例えば</w:t>
      </w:r>
      <w:r>
        <w:rPr>
          <w:rFonts w:hint="eastAsia"/>
        </w:rPr>
        <w:t>8</w:t>
      </w:r>
      <w:r>
        <w:rPr>
          <w:rFonts w:hint="eastAsia"/>
        </w:rPr>
        <w:t>時間労働で週</w:t>
      </w:r>
      <w:r>
        <w:rPr>
          <w:rFonts w:hint="eastAsia"/>
        </w:rPr>
        <w:t>5</w:t>
      </w:r>
      <w:r>
        <w:rPr>
          <w:rFonts w:hint="eastAsia"/>
        </w:rPr>
        <w:t>日勤務（通勤に片道</w:t>
      </w:r>
      <w:r>
        <w:rPr>
          <w:rFonts w:hint="eastAsia"/>
        </w:rPr>
        <w:t>1</w:t>
      </w:r>
      <w:r>
        <w:rPr>
          <w:rFonts w:hint="eastAsia"/>
        </w:rPr>
        <w:t>時間、休憩は</w:t>
      </w:r>
      <w:r>
        <w:rPr>
          <w:rFonts w:hint="eastAsia"/>
        </w:rPr>
        <w:t>1</w:t>
      </w:r>
      <w:r>
        <w:rPr>
          <w:rFonts w:hint="eastAsia"/>
        </w:rPr>
        <w:t>時間）の場合に、</w:t>
      </w:r>
      <w:r>
        <w:rPr>
          <w:rFonts w:hint="eastAsia"/>
        </w:rPr>
        <w:t>12</w:t>
      </w:r>
      <w:r>
        <w:rPr>
          <w:rFonts w:hint="eastAsia"/>
        </w:rPr>
        <w:t>時間のインターバルを設けたとすると、午後</w:t>
      </w:r>
      <w:r>
        <w:rPr>
          <w:rFonts w:hint="eastAsia"/>
        </w:rPr>
        <w:t>9</w:t>
      </w:r>
      <w:r>
        <w:rPr>
          <w:rFonts w:hint="eastAsia"/>
        </w:rPr>
        <w:t>時に退社し翌日</w:t>
      </w:r>
      <w:r>
        <w:rPr>
          <w:rFonts w:hint="eastAsia"/>
        </w:rPr>
        <w:t>9</w:t>
      </w:r>
      <w:r>
        <w:rPr>
          <w:rFonts w:hint="eastAsia"/>
        </w:rPr>
        <w:t>時出社という生活になります。また、通勤時間を除くと実質的には</w:t>
      </w:r>
      <w:r>
        <w:rPr>
          <w:rFonts w:hint="eastAsia"/>
        </w:rPr>
        <w:t>10</w:t>
      </w:r>
      <w:r>
        <w:rPr>
          <w:rFonts w:hint="eastAsia"/>
        </w:rPr>
        <w:t>時間の休息となります。さらに残業時間で見ると、</w:t>
      </w:r>
      <w:r>
        <w:rPr>
          <w:rFonts w:hint="eastAsia"/>
        </w:rPr>
        <w:t>1</w:t>
      </w:r>
      <w:r>
        <w:rPr>
          <w:rFonts w:hint="eastAsia"/>
        </w:rPr>
        <w:t>日</w:t>
      </w:r>
      <w:r>
        <w:rPr>
          <w:rFonts w:hint="eastAsia"/>
        </w:rPr>
        <w:t>4</w:t>
      </w:r>
      <w:r>
        <w:rPr>
          <w:rFonts w:hint="eastAsia"/>
        </w:rPr>
        <w:t>時間、月</w:t>
      </w:r>
      <w:r>
        <w:rPr>
          <w:rFonts w:hint="eastAsia"/>
        </w:rPr>
        <w:t>80</w:t>
      </w:r>
      <w:r>
        <w:rPr>
          <w:rFonts w:hint="eastAsia"/>
        </w:rPr>
        <w:t>時間の残業となり、これは過労死ラインぎりぎりの数値で、最低限度のものと考えられます。</w:t>
      </w:r>
    </w:p>
    <w:p w:rsidR="002771E4" w:rsidRDefault="002771E4" w:rsidP="002771E4">
      <w:pPr>
        <w:ind w:firstLineChars="100" w:firstLine="210"/>
      </w:pPr>
      <w:r>
        <w:rPr>
          <w:rFonts w:hint="eastAsia"/>
        </w:rPr>
        <w:t>こうした課題があることから、勤務間インターバルのその先を見据えた研究がなされています。</w:t>
      </w:r>
    </w:p>
    <w:p w:rsidR="002771E4" w:rsidRDefault="002771E4" w:rsidP="002771E4">
      <w:pPr>
        <w:ind w:firstLineChars="100" w:firstLine="210"/>
      </w:pPr>
      <w:r w:rsidRPr="00065C4C">
        <w:rPr>
          <w:rFonts w:hint="eastAsia"/>
        </w:rPr>
        <w:t>独立行政法人労働者健康安全機構</w:t>
      </w:r>
      <w:r w:rsidRPr="00065C4C">
        <w:rPr>
          <w:rFonts w:hint="eastAsia"/>
        </w:rPr>
        <w:t xml:space="preserve"> </w:t>
      </w:r>
      <w:r w:rsidRPr="00065C4C">
        <w:rPr>
          <w:rFonts w:hint="eastAsia"/>
        </w:rPr>
        <w:t>労働安全衛生総合研究所</w:t>
      </w:r>
      <w:r>
        <w:rPr>
          <w:rFonts w:hint="eastAsia"/>
        </w:rPr>
        <w:t>の発表によると、課題として、（</w:t>
      </w:r>
      <w:r>
        <w:rPr>
          <w:rFonts w:hint="eastAsia"/>
        </w:rPr>
        <w:t>1</w:t>
      </w:r>
      <w:r>
        <w:rPr>
          <w:rFonts w:hint="eastAsia"/>
        </w:rPr>
        <w:t>）日勤後や夜勤後といった働く時間帯によるインターバルの効果、（</w:t>
      </w:r>
      <w:r>
        <w:rPr>
          <w:rFonts w:hint="eastAsia"/>
        </w:rPr>
        <w:t>2</w:t>
      </w:r>
      <w:r>
        <w:rPr>
          <w:rFonts w:hint="eastAsia"/>
        </w:rPr>
        <w:t>）特に心理的ストレスの高い勤務についてのインターバルの長さの設定、（</w:t>
      </w:r>
      <w:r>
        <w:rPr>
          <w:rFonts w:hint="eastAsia"/>
        </w:rPr>
        <w:t>3</w:t>
      </w:r>
      <w:r>
        <w:rPr>
          <w:rFonts w:hint="eastAsia"/>
        </w:rPr>
        <w:t>）インターバルの中身（休息の過ごし方）などがあるようです。</w:t>
      </w:r>
    </w:p>
    <w:p w:rsidR="002771E4" w:rsidRPr="00EE1F7D" w:rsidRDefault="002771E4" w:rsidP="002771E4">
      <w:pPr>
        <w:ind w:firstLineChars="100" w:firstLine="210"/>
      </w:pPr>
      <w:r>
        <w:rPr>
          <w:rFonts w:hint="eastAsia"/>
        </w:rPr>
        <w:t>また、制度の普及している国でも、勤務時間外における仕事に関するメールのやりとりや自宅での仕事等により、勤務時間外でも仕事に拘束される事例があり、労働者の健康問題にもつながっているという問題もあるようでので、制度の実際の運用面では考えておくべきことが多いと思われます。</w:t>
      </w:r>
    </w:p>
    <w:p w:rsidR="002771E4" w:rsidRDefault="002771E4" w:rsidP="002771E4">
      <w:pPr>
        <w:widowControl/>
        <w:jc w:val="left"/>
      </w:pPr>
      <w:r>
        <w:br w:type="page"/>
      </w:r>
    </w:p>
    <w:p w:rsidR="002771E4" w:rsidRDefault="002771E4" w:rsidP="002771E4">
      <w:pPr>
        <w:widowControl/>
        <w:jc w:val="left"/>
        <w:rPr>
          <w:rFonts w:asciiTheme="minorEastAsia" w:hAnsiTheme="minorEastAsia" w:cs="ＭＳ Ｐゴシック"/>
          <w:b/>
          <w:bCs/>
          <w:color w:val="0A0A03"/>
          <w:kern w:val="0"/>
          <w:sz w:val="28"/>
          <w:szCs w:val="28"/>
        </w:rPr>
      </w:pPr>
      <w:r>
        <w:rPr>
          <w:rFonts w:hint="eastAsia"/>
          <w:b/>
          <w:bCs/>
          <w:sz w:val="28"/>
          <w:szCs w:val="28"/>
        </w:rPr>
        <w:lastRenderedPageBreak/>
        <w:t>調査結果に</w:t>
      </w:r>
      <w:r w:rsidRPr="00006204">
        <w:rPr>
          <w:rFonts w:hint="eastAsia"/>
          <w:b/>
          <w:bCs/>
          <w:sz w:val="28"/>
          <w:szCs w:val="28"/>
        </w:rPr>
        <w:t>みる</w:t>
      </w:r>
      <w:r>
        <w:rPr>
          <w:rFonts w:hint="eastAsia"/>
          <w:b/>
          <w:bCs/>
          <w:sz w:val="28"/>
          <w:szCs w:val="28"/>
        </w:rPr>
        <w:t>「</w:t>
      </w:r>
      <w:r w:rsidRPr="00006204">
        <w:rPr>
          <w:rFonts w:hint="eastAsia"/>
          <w:b/>
          <w:bCs/>
          <w:sz w:val="28"/>
          <w:szCs w:val="28"/>
        </w:rPr>
        <w:t>育児と介護のダブルケア</w:t>
      </w:r>
      <w:r>
        <w:rPr>
          <w:rFonts w:hint="eastAsia"/>
          <w:b/>
          <w:bCs/>
          <w:sz w:val="28"/>
          <w:szCs w:val="28"/>
        </w:rPr>
        <w:t>」</w:t>
      </w:r>
      <w:r w:rsidRPr="00006204">
        <w:rPr>
          <w:rFonts w:hint="eastAsia"/>
          <w:b/>
          <w:bCs/>
          <w:sz w:val="28"/>
          <w:szCs w:val="28"/>
        </w:rPr>
        <w:t>を行う者の就労実態</w:t>
      </w:r>
    </w:p>
    <w:p w:rsidR="002771E4" w:rsidRDefault="002771E4" w:rsidP="002771E4">
      <w:pPr>
        <w:rPr>
          <w:bCs/>
        </w:rPr>
      </w:pPr>
    </w:p>
    <w:p w:rsidR="002771E4" w:rsidRPr="00006204" w:rsidRDefault="002771E4" w:rsidP="002771E4">
      <w:pPr>
        <w:rPr>
          <w:bCs/>
        </w:rPr>
      </w:pPr>
      <w:r>
        <w:rPr>
          <w:rFonts w:hint="eastAsia"/>
          <w:bCs/>
        </w:rPr>
        <w:t>◆ダブルケア世帯の問題</w:t>
      </w:r>
    </w:p>
    <w:p w:rsidR="002771E4" w:rsidRDefault="002771E4" w:rsidP="002771E4">
      <w:pPr>
        <w:ind w:firstLineChars="100" w:firstLine="210"/>
        <w:rPr>
          <w:bCs/>
        </w:rPr>
      </w:pPr>
      <w:r w:rsidRPr="00006204">
        <w:rPr>
          <w:rFonts w:hint="eastAsia"/>
          <w:bCs/>
        </w:rPr>
        <w:t>昨今の晩婚化・晩産化等を背景に、育児と親の介護を同時に担う、いわゆる「ダブルケア」世帯の問</w:t>
      </w:r>
      <w:r>
        <w:rPr>
          <w:rFonts w:hint="eastAsia"/>
          <w:bCs/>
        </w:rPr>
        <w:t>題が注目されています。特に仕事との両立が難しく、仕事を辞めざるを得なくなるなど、</w:t>
      </w:r>
      <w:r w:rsidRPr="00006204">
        <w:rPr>
          <w:rFonts w:hint="eastAsia"/>
          <w:bCs/>
        </w:rPr>
        <w:t>深刻な問題を抱えています。</w:t>
      </w:r>
    </w:p>
    <w:p w:rsidR="002771E4" w:rsidRPr="00006204" w:rsidRDefault="002771E4" w:rsidP="002771E4">
      <w:pPr>
        <w:ind w:firstLineChars="100" w:firstLine="210"/>
        <w:rPr>
          <w:bCs/>
        </w:rPr>
      </w:pPr>
      <w:r w:rsidRPr="00006204">
        <w:rPr>
          <w:rFonts w:hint="eastAsia"/>
          <w:bCs/>
        </w:rPr>
        <w:t>このたび、内閣府男女共同参画局から「育児と介護のダブルケアの実態に関する調査報告書」が発表され、ダブルケアを行う者の就労の実態が明らかになりました。</w:t>
      </w:r>
    </w:p>
    <w:p w:rsidR="002771E4" w:rsidRPr="00006204" w:rsidRDefault="002771E4" w:rsidP="002771E4">
      <w:pPr>
        <w:rPr>
          <w:bCs/>
        </w:rPr>
      </w:pPr>
    </w:p>
    <w:p w:rsidR="002771E4" w:rsidRPr="00006204" w:rsidRDefault="002771E4" w:rsidP="002771E4">
      <w:pPr>
        <w:rPr>
          <w:bCs/>
        </w:rPr>
      </w:pPr>
      <w:r>
        <w:rPr>
          <w:rFonts w:hint="eastAsia"/>
          <w:bCs/>
        </w:rPr>
        <w:t>◆ダブルケアの推計人口、年齢構成</w:t>
      </w:r>
    </w:p>
    <w:p w:rsidR="002771E4" w:rsidRDefault="002771E4" w:rsidP="002771E4">
      <w:pPr>
        <w:ind w:firstLineChars="100" w:firstLine="210"/>
        <w:rPr>
          <w:bCs/>
        </w:rPr>
      </w:pPr>
      <w:r w:rsidRPr="00006204">
        <w:rPr>
          <w:rFonts w:hint="eastAsia"/>
          <w:bCs/>
        </w:rPr>
        <w:t>ダブルケアを行う者の人口は約</w:t>
      </w:r>
      <w:r w:rsidRPr="00006204">
        <w:rPr>
          <w:rFonts w:hint="eastAsia"/>
          <w:bCs/>
        </w:rPr>
        <w:t>25</w:t>
      </w:r>
      <w:r w:rsidRPr="00006204">
        <w:rPr>
          <w:rFonts w:hint="eastAsia"/>
          <w:bCs/>
        </w:rPr>
        <w:t>万人（うち女性は約</w:t>
      </w:r>
      <w:r w:rsidRPr="00006204">
        <w:rPr>
          <w:rFonts w:hint="eastAsia"/>
          <w:bCs/>
        </w:rPr>
        <w:t>17</w:t>
      </w:r>
      <w:r w:rsidRPr="00006204">
        <w:rPr>
          <w:rFonts w:hint="eastAsia"/>
          <w:bCs/>
        </w:rPr>
        <w:t>万人、男性は約</w:t>
      </w:r>
      <w:r>
        <w:rPr>
          <w:rFonts w:hint="eastAsia"/>
          <w:bCs/>
        </w:rPr>
        <w:t>8</w:t>
      </w:r>
      <w:r>
        <w:rPr>
          <w:rFonts w:hint="eastAsia"/>
          <w:bCs/>
        </w:rPr>
        <w:t>万人</w:t>
      </w:r>
      <w:r w:rsidRPr="00006204">
        <w:rPr>
          <w:rFonts w:hint="eastAsia"/>
          <w:bCs/>
        </w:rPr>
        <w:t>）で、年齢構成としては</w:t>
      </w:r>
      <w:r w:rsidRPr="00006204">
        <w:rPr>
          <w:rFonts w:hint="eastAsia"/>
          <w:bCs/>
        </w:rPr>
        <w:t>30</w:t>
      </w:r>
      <w:r w:rsidRPr="00006204">
        <w:rPr>
          <w:rFonts w:hint="eastAsia"/>
          <w:bCs/>
        </w:rPr>
        <w:t>歳～</w:t>
      </w:r>
      <w:r w:rsidRPr="00006204">
        <w:rPr>
          <w:rFonts w:hint="eastAsia"/>
          <w:bCs/>
        </w:rPr>
        <w:t>40</w:t>
      </w:r>
      <w:r w:rsidRPr="00006204">
        <w:rPr>
          <w:rFonts w:hint="eastAsia"/>
          <w:bCs/>
        </w:rPr>
        <w:t>歳代が多く、男女ともに全体の約</w:t>
      </w:r>
      <w:r>
        <w:rPr>
          <w:rFonts w:hint="eastAsia"/>
          <w:bCs/>
        </w:rPr>
        <w:t>8</w:t>
      </w:r>
      <w:r>
        <w:rPr>
          <w:rFonts w:hint="eastAsia"/>
          <w:bCs/>
        </w:rPr>
        <w:t>割を</w:t>
      </w:r>
      <w:r w:rsidRPr="00006204">
        <w:rPr>
          <w:rFonts w:hint="eastAsia"/>
          <w:bCs/>
        </w:rPr>
        <w:t>占めています。</w:t>
      </w:r>
    </w:p>
    <w:p w:rsidR="002771E4" w:rsidRDefault="002771E4" w:rsidP="002771E4">
      <w:pPr>
        <w:rPr>
          <w:bCs/>
        </w:rPr>
      </w:pPr>
    </w:p>
    <w:p w:rsidR="002771E4" w:rsidRPr="00006204" w:rsidRDefault="002771E4" w:rsidP="002771E4">
      <w:pPr>
        <w:rPr>
          <w:bCs/>
        </w:rPr>
      </w:pPr>
      <w:r w:rsidRPr="00006204">
        <w:rPr>
          <w:rFonts w:hint="eastAsia"/>
          <w:bCs/>
        </w:rPr>
        <w:t>◆ダブルケアに直面する前後の業務量や労働時間の変化</w:t>
      </w:r>
    </w:p>
    <w:p w:rsidR="002771E4" w:rsidRDefault="002771E4" w:rsidP="002771E4">
      <w:pPr>
        <w:ind w:firstLineChars="100" w:firstLine="210"/>
        <w:rPr>
          <w:bCs/>
        </w:rPr>
      </w:pPr>
      <w:r>
        <w:rPr>
          <w:rFonts w:hint="eastAsia"/>
          <w:bCs/>
        </w:rPr>
        <w:t>ダブルケアに直面したことで、「業務量や労働時間を減らした」人</w:t>
      </w:r>
      <w:r w:rsidRPr="00006204">
        <w:rPr>
          <w:rFonts w:hint="eastAsia"/>
          <w:bCs/>
        </w:rPr>
        <w:t>は、男性で約</w:t>
      </w:r>
      <w:r>
        <w:rPr>
          <w:rFonts w:hint="eastAsia"/>
          <w:bCs/>
        </w:rPr>
        <w:t>2</w:t>
      </w:r>
      <w:r>
        <w:rPr>
          <w:rFonts w:hint="eastAsia"/>
          <w:bCs/>
        </w:rPr>
        <w:t>割</w:t>
      </w:r>
      <w:r w:rsidRPr="00006204">
        <w:rPr>
          <w:rFonts w:hint="eastAsia"/>
          <w:bCs/>
        </w:rPr>
        <w:t>、女性では約</w:t>
      </w:r>
      <w:r>
        <w:rPr>
          <w:rFonts w:hint="eastAsia"/>
          <w:bCs/>
        </w:rPr>
        <w:t>4</w:t>
      </w:r>
      <w:r>
        <w:rPr>
          <w:rFonts w:hint="eastAsia"/>
          <w:bCs/>
        </w:rPr>
        <w:t>割で、そのうち離職して無職となった人は</w:t>
      </w:r>
      <w:r w:rsidRPr="00006204">
        <w:rPr>
          <w:rFonts w:hint="eastAsia"/>
          <w:bCs/>
        </w:rPr>
        <w:t>男性で</w:t>
      </w:r>
      <w:r w:rsidRPr="00006204">
        <w:rPr>
          <w:rFonts w:hint="eastAsia"/>
          <w:bCs/>
        </w:rPr>
        <w:t>2.6%</w:t>
      </w:r>
      <w:r w:rsidRPr="00006204">
        <w:rPr>
          <w:rFonts w:hint="eastAsia"/>
          <w:bCs/>
        </w:rPr>
        <w:t>、女性で</w:t>
      </w:r>
      <w:r w:rsidRPr="00006204">
        <w:rPr>
          <w:rFonts w:hint="eastAsia"/>
          <w:bCs/>
        </w:rPr>
        <w:t>17.5%</w:t>
      </w:r>
      <w:r w:rsidRPr="00006204">
        <w:rPr>
          <w:rFonts w:hint="eastAsia"/>
          <w:bCs/>
        </w:rPr>
        <w:t>となりました。</w:t>
      </w:r>
    </w:p>
    <w:p w:rsidR="002771E4" w:rsidRPr="00006204" w:rsidRDefault="002771E4" w:rsidP="002771E4">
      <w:pPr>
        <w:ind w:firstLineChars="100" w:firstLine="210"/>
        <w:rPr>
          <w:bCs/>
        </w:rPr>
      </w:pPr>
      <w:r>
        <w:rPr>
          <w:rFonts w:hint="eastAsia"/>
          <w:bCs/>
        </w:rPr>
        <w:t>主な理由として、男性では</w:t>
      </w:r>
      <w:r w:rsidRPr="00006204">
        <w:rPr>
          <w:rFonts w:hint="eastAsia"/>
          <w:bCs/>
        </w:rPr>
        <w:t>「介護者を施設に入所させることができなかった（</w:t>
      </w:r>
      <w:r w:rsidRPr="00006204">
        <w:rPr>
          <w:rFonts w:hint="eastAsia"/>
          <w:bCs/>
        </w:rPr>
        <w:t>31.4%</w:t>
      </w:r>
      <w:r w:rsidRPr="00006204">
        <w:rPr>
          <w:rFonts w:hint="eastAsia"/>
          <w:bCs/>
        </w:rPr>
        <w:t>）」</w:t>
      </w:r>
      <w:r>
        <w:rPr>
          <w:rFonts w:hint="eastAsia"/>
          <w:bCs/>
        </w:rPr>
        <w:t>、</w:t>
      </w:r>
      <w:r w:rsidRPr="00006204">
        <w:rPr>
          <w:rFonts w:hint="eastAsia"/>
          <w:bCs/>
        </w:rPr>
        <w:t>「勤め先の勤務状況では両立が難しかった（</w:t>
      </w:r>
      <w:r w:rsidRPr="00006204">
        <w:rPr>
          <w:rFonts w:hint="eastAsia"/>
          <w:bCs/>
        </w:rPr>
        <w:t>26.3%</w:t>
      </w:r>
      <w:r>
        <w:rPr>
          <w:rFonts w:hint="eastAsia"/>
          <w:bCs/>
        </w:rPr>
        <w:t>）」ことが挙げられ、</w:t>
      </w:r>
      <w:r w:rsidRPr="00006204">
        <w:rPr>
          <w:rFonts w:hint="eastAsia"/>
          <w:bCs/>
        </w:rPr>
        <w:t>女性では、「家族の支援が得られなかった（</w:t>
      </w:r>
      <w:r w:rsidRPr="00006204">
        <w:rPr>
          <w:rFonts w:hint="eastAsia"/>
          <w:bCs/>
        </w:rPr>
        <w:t>27.9%</w:t>
      </w:r>
      <w:r w:rsidRPr="00006204">
        <w:rPr>
          <w:rFonts w:hint="eastAsia"/>
          <w:bCs/>
        </w:rPr>
        <w:t>）」</w:t>
      </w:r>
      <w:r>
        <w:rPr>
          <w:rFonts w:hint="eastAsia"/>
          <w:bCs/>
        </w:rPr>
        <w:t>、</w:t>
      </w:r>
      <w:r w:rsidRPr="00006204">
        <w:rPr>
          <w:rFonts w:hint="eastAsia"/>
          <w:bCs/>
        </w:rPr>
        <w:t>「子育て・介護は自分でやるべき（</w:t>
      </w:r>
      <w:r w:rsidRPr="00006204">
        <w:rPr>
          <w:rFonts w:hint="eastAsia"/>
          <w:bCs/>
        </w:rPr>
        <w:t>25.7%</w:t>
      </w:r>
      <w:r w:rsidRPr="00006204">
        <w:rPr>
          <w:rFonts w:hint="eastAsia"/>
          <w:bCs/>
        </w:rPr>
        <w:t>）」</w:t>
      </w:r>
      <w:r>
        <w:rPr>
          <w:rFonts w:hint="eastAsia"/>
          <w:bCs/>
        </w:rPr>
        <w:t>、</w:t>
      </w:r>
      <w:r w:rsidRPr="00006204">
        <w:rPr>
          <w:rFonts w:hint="eastAsia"/>
          <w:bCs/>
        </w:rPr>
        <w:t>「勤め先の勤務状況では両立が難しかった（</w:t>
      </w:r>
      <w:r w:rsidRPr="00006204">
        <w:rPr>
          <w:rFonts w:hint="eastAsia"/>
          <w:bCs/>
        </w:rPr>
        <w:t>22.1%</w:t>
      </w:r>
      <w:r w:rsidRPr="00006204">
        <w:rPr>
          <w:rFonts w:hint="eastAsia"/>
          <w:bCs/>
        </w:rPr>
        <w:t>）」となっています。</w:t>
      </w:r>
    </w:p>
    <w:p w:rsidR="002771E4" w:rsidRPr="00065C4C" w:rsidRDefault="002771E4" w:rsidP="002771E4">
      <w:pPr>
        <w:rPr>
          <w:bCs/>
        </w:rPr>
      </w:pPr>
    </w:p>
    <w:p w:rsidR="003C22F1" w:rsidRPr="006A1637" w:rsidRDefault="003C22F1" w:rsidP="003C22F1">
      <w:pPr>
        <w:rPr>
          <w:rFonts w:ascii="ＭＳ 明朝" w:hAnsi="ＭＳ 明朝"/>
          <w:b/>
        </w:rPr>
      </w:pPr>
      <w:r w:rsidRPr="006A1637">
        <w:rPr>
          <w:rFonts w:ascii="ＭＳ 明朝" w:hAnsi="ＭＳ 明朝" w:hint="eastAsia"/>
          <w:b/>
        </w:rPr>
        <w:t>◆</w:t>
      </w:r>
      <w:r w:rsidRPr="006A1637">
        <w:rPr>
          <w:rFonts w:ascii="ＭＳ 明朝" w:hAnsi="ＭＳ 明朝"/>
          <w:b/>
        </w:rPr>
        <w:t>勤め先に</w:t>
      </w:r>
      <w:r w:rsidRPr="006A1637">
        <w:rPr>
          <w:rFonts w:ascii="ＭＳ 明朝" w:hAnsi="ＭＳ 明朝" w:hint="eastAsia"/>
          <w:b/>
        </w:rPr>
        <w:t>望む</w:t>
      </w:r>
      <w:r w:rsidRPr="006A1637">
        <w:rPr>
          <w:rFonts w:ascii="ＭＳ 明朝" w:hAnsi="ＭＳ 明朝"/>
          <w:b/>
        </w:rPr>
        <w:t>支援策とは？</w:t>
      </w:r>
    </w:p>
    <w:p w:rsidR="003C22F1" w:rsidRPr="00B37B10" w:rsidRDefault="003C22F1" w:rsidP="003C22F1">
      <w:pPr>
        <w:ind w:firstLineChars="100" w:firstLine="210"/>
        <w:rPr>
          <w:rFonts w:ascii="ＭＳ 明朝" w:hAnsi="ＭＳ 明朝"/>
        </w:rPr>
      </w:pPr>
      <w:r>
        <w:rPr>
          <w:rFonts w:ascii="ＭＳ 明朝" w:hAnsi="ＭＳ 明朝" w:hint="eastAsia"/>
        </w:rPr>
        <w:t>勤め先に</w:t>
      </w:r>
      <w:r>
        <w:rPr>
          <w:rFonts w:ascii="ＭＳ 明朝" w:hAnsi="ＭＳ 明朝"/>
        </w:rPr>
        <w:t>望む支援策として、</w:t>
      </w:r>
      <w:r w:rsidRPr="00B37B10">
        <w:rPr>
          <w:rFonts w:ascii="ＭＳ 明朝" w:hAnsi="ＭＳ 明朝" w:hint="eastAsia"/>
        </w:rPr>
        <w:t>男女とも</w:t>
      </w:r>
      <w:r w:rsidRPr="00B37B10">
        <w:rPr>
          <w:rFonts w:ascii="ＭＳ 明朝" w:hAnsi="ＭＳ 明朝"/>
        </w:rPr>
        <w:t>「</w:t>
      </w:r>
      <w:r w:rsidRPr="00B37B10">
        <w:rPr>
          <w:rFonts w:ascii="ＭＳ 明朝" w:hAnsi="ＭＳ 明朝" w:hint="eastAsia"/>
        </w:rPr>
        <w:t>最も</w:t>
      </w:r>
      <w:r w:rsidRPr="00B37B10">
        <w:rPr>
          <w:rFonts w:ascii="ＭＳ 明朝" w:hAnsi="ＭＳ 明朝"/>
        </w:rPr>
        <w:t>充実してほしい」</w:t>
      </w:r>
      <w:r w:rsidRPr="00B37B10">
        <w:rPr>
          <w:rFonts w:ascii="ＭＳ 明朝" w:hAnsi="ＭＳ 明朝" w:hint="eastAsia"/>
        </w:rPr>
        <w:t>と</w:t>
      </w:r>
      <w:r w:rsidRPr="00B37B10">
        <w:rPr>
          <w:rFonts w:ascii="ＭＳ 明朝" w:hAnsi="ＭＳ 明朝"/>
        </w:rPr>
        <w:t>回答したのは、「</w:t>
      </w:r>
      <w:r w:rsidRPr="00B37B10">
        <w:rPr>
          <w:rFonts w:ascii="ＭＳ 明朝" w:hAnsi="ＭＳ 明朝" w:hint="eastAsia"/>
        </w:rPr>
        <w:t>子育ての</w:t>
      </w:r>
      <w:r w:rsidRPr="00B37B10">
        <w:rPr>
          <w:rFonts w:ascii="ＭＳ 明朝" w:hAnsi="ＭＳ 明朝"/>
        </w:rPr>
        <w:t>ために一定期間休める仕組み」</w:t>
      </w:r>
      <w:r w:rsidRPr="00B37B10">
        <w:rPr>
          <w:rFonts w:ascii="ＭＳ 明朝" w:hAnsi="ＭＳ 明朝" w:hint="eastAsia"/>
        </w:rPr>
        <w:t>が</w:t>
      </w:r>
      <w:r w:rsidRPr="00B37B10">
        <w:rPr>
          <w:rFonts w:ascii="ＭＳ 明朝" w:hAnsi="ＭＳ 明朝"/>
        </w:rPr>
        <w:t>一番多く、</w:t>
      </w:r>
      <w:r w:rsidRPr="00B37B10">
        <w:rPr>
          <w:rFonts w:ascii="ＭＳ 明朝" w:hAnsi="ＭＳ 明朝" w:hint="eastAsia"/>
        </w:rPr>
        <w:t>次いで「特に</w:t>
      </w:r>
      <w:r w:rsidRPr="00B37B10">
        <w:rPr>
          <w:rFonts w:ascii="ＭＳ 明朝" w:hAnsi="ＭＳ 明朝"/>
        </w:rPr>
        <w:t>ない</w:t>
      </w:r>
      <w:r w:rsidRPr="00B37B10">
        <w:rPr>
          <w:rFonts w:ascii="ＭＳ 明朝" w:hAnsi="ＭＳ 明朝" w:hint="eastAsia"/>
        </w:rPr>
        <w:t>」</w:t>
      </w:r>
      <w:r>
        <w:rPr>
          <w:rFonts w:ascii="ＭＳ 明朝" w:hAnsi="ＭＳ 明朝" w:hint="eastAsia"/>
        </w:rPr>
        <w:t>と</w:t>
      </w:r>
      <w:r>
        <w:rPr>
          <w:rFonts w:ascii="ＭＳ 明朝" w:hAnsi="ＭＳ 明朝"/>
        </w:rPr>
        <w:t>なりました</w:t>
      </w:r>
      <w:r w:rsidRPr="00B37B10">
        <w:rPr>
          <w:rFonts w:ascii="ＭＳ 明朝" w:hAnsi="ＭＳ 明朝" w:hint="eastAsia"/>
        </w:rPr>
        <w:t>。</w:t>
      </w:r>
    </w:p>
    <w:p w:rsidR="003C22F1" w:rsidRPr="00B37B10" w:rsidRDefault="003C22F1" w:rsidP="003C22F1">
      <w:pPr>
        <w:ind w:firstLineChars="100" w:firstLine="210"/>
        <w:rPr>
          <w:rFonts w:ascii="ＭＳ 明朝" w:hAnsi="ＭＳ 明朝"/>
        </w:rPr>
      </w:pPr>
      <w:r>
        <w:rPr>
          <w:rFonts w:ascii="ＭＳ 明朝" w:hAnsi="ＭＳ 明朝" w:hint="eastAsia"/>
        </w:rPr>
        <w:t>男性より</w:t>
      </w:r>
      <w:r w:rsidRPr="00B37B10">
        <w:rPr>
          <w:rFonts w:ascii="ＭＳ 明朝" w:hAnsi="ＭＳ 明朝" w:hint="eastAsia"/>
        </w:rPr>
        <w:t>女性</w:t>
      </w:r>
      <w:r w:rsidRPr="00B37B10">
        <w:rPr>
          <w:rFonts w:ascii="ＭＳ 明朝" w:hAnsi="ＭＳ 明朝"/>
        </w:rPr>
        <w:t>で</w:t>
      </w:r>
      <w:r>
        <w:rPr>
          <w:rFonts w:ascii="ＭＳ 明朝" w:hAnsi="ＭＳ 明朝" w:hint="eastAsia"/>
        </w:rPr>
        <w:t>望む</w:t>
      </w:r>
      <w:r>
        <w:rPr>
          <w:rFonts w:ascii="ＭＳ 明朝" w:hAnsi="ＭＳ 明朝"/>
        </w:rPr>
        <w:t>声が</w:t>
      </w:r>
      <w:r w:rsidRPr="00B37B10">
        <w:rPr>
          <w:rFonts w:ascii="ＭＳ 明朝" w:hAnsi="ＭＳ 明朝" w:hint="eastAsia"/>
        </w:rPr>
        <w:t>多かったもの</w:t>
      </w:r>
      <w:r w:rsidRPr="00B37B10">
        <w:rPr>
          <w:rFonts w:ascii="ＭＳ 明朝" w:hAnsi="ＭＳ 明朝"/>
        </w:rPr>
        <w:t>としては、</w:t>
      </w:r>
      <w:r>
        <w:rPr>
          <w:rFonts w:ascii="ＭＳ 明朝" w:hAnsi="ＭＳ 明朝" w:hint="eastAsia"/>
        </w:rPr>
        <w:t>(1)</w:t>
      </w:r>
      <w:r w:rsidRPr="00B37B10">
        <w:rPr>
          <w:rFonts w:ascii="ＭＳ 明朝" w:hAnsi="ＭＳ 明朝"/>
        </w:rPr>
        <w:t>「</w:t>
      </w:r>
      <w:r w:rsidRPr="00B37B10">
        <w:rPr>
          <w:rFonts w:ascii="ＭＳ 明朝" w:hAnsi="ＭＳ 明朝" w:hint="eastAsia"/>
        </w:rPr>
        <w:t>休暇</w:t>
      </w:r>
      <w:r w:rsidRPr="00B37B10">
        <w:rPr>
          <w:rFonts w:ascii="ＭＳ 明朝" w:hAnsi="ＭＳ 明朝"/>
        </w:rPr>
        <w:t>・休業を取得しやすい職場環境の整備」</w:t>
      </w:r>
      <w:r>
        <w:rPr>
          <w:rFonts w:ascii="ＭＳ 明朝" w:hAnsi="ＭＳ 明朝" w:hint="eastAsia"/>
        </w:rPr>
        <w:t>(男女</w:t>
      </w:r>
      <w:r>
        <w:rPr>
          <w:rFonts w:ascii="ＭＳ 明朝" w:hAnsi="ＭＳ 明朝"/>
        </w:rPr>
        <w:t>差</w:t>
      </w:r>
      <w:r>
        <w:rPr>
          <w:rFonts w:ascii="ＭＳ 明朝" w:hAnsi="ＭＳ 明朝" w:hint="eastAsia"/>
        </w:rPr>
        <w:t>5.1%ポイント)、(2)</w:t>
      </w:r>
      <w:r w:rsidRPr="00B37B10">
        <w:rPr>
          <w:rFonts w:ascii="ＭＳ 明朝" w:hAnsi="ＭＳ 明朝"/>
        </w:rPr>
        <w:t>「</w:t>
      </w:r>
      <w:r w:rsidRPr="00B37B10">
        <w:rPr>
          <w:rFonts w:ascii="ＭＳ 明朝" w:hAnsi="ＭＳ 明朝" w:hint="eastAsia"/>
        </w:rPr>
        <w:t>制度を</w:t>
      </w:r>
      <w:r w:rsidRPr="00B37B10">
        <w:rPr>
          <w:rFonts w:ascii="ＭＳ 明朝" w:hAnsi="ＭＳ 明朝"/>
        </w:rPr>
        <w:t>利用する際の上司や</w:t>
      </w:r>
      <w:r w:rsidRPr="00B37B10">
        <w:rPr>
          <w:rFonts w:ascii="ＭＳ 明朝" w:hAnsi="ＭＳ 明朝" w:hint="eastAsia"/>
        </w:rPr>
        <w:t>同僚の</w:t>
      </w:r>
      <w:r w:rsidRPr="00B37B10">
        <w:rPr>
          <w:rFonts w:ascii="ＭＳ 明朝" w:hAnsi="ＭＳ 明朝"/>
        </w:rPr>
        <w:t>理解」</w:t>
      </w:r>
      <w:r>
        <w:rPr>
          <w:rFonts w:ascii="ＭＳ 明朝" w:hAnsi="ＭＳ 明朝" w:hint="eastAsia"/>
        </w:rPr>
        <w:t>（</w:t>
      </w:r>
      <w:r>
        <w:rPr>
          <w:rFonts w:ascii="ＭＳ 明朝" w:hAnsi="ＭＳ 明朝"/>
        </w:rPr>
        <w:t>同</w:t>
      </w:r>
      <w:r>
        <w:rPr>
          <w:rFonts w:ascii="ＭＳ 明朝" w:hAnsi="ＭＳ 明朝" w:hint="eastAsia"/>
        </w:rPr>
        <w:t>2.4%ポイント）、(3)</w:t>
      </w:r>
      <w:r w:rsidRPr="00B37B10">
        <w:rPr>
          <w:rFonts w:ascii="ＭＳ 明朝" w:hAnsi="ＭＳ 明朝"/>
        </w:rPr>
        <w:t>「</w:t>
      </w:r>
      <w:r w:rsidRPr="00B37B10">
        <w:rPr>
          <w:rFonts w:ascii="ＭＳ 明朝" w:hAnsi="ＭＳ 明朝" w:hint="eastAsia"/>
        </w:rPr>
        <w:t>テレワーク</w:t>
      </w:r>
      <w:r w:rsidRPr="00B37B10">
        <w:rPr>
          <w:rFonts w:ascii="ＭＳ 明朝" w:hAnsi="ＭＳ 明朝"/>
        </w:rPr>
        <w:t>や在宅勤務等の</w:t>
      </w:r>
      <w:r w:rsidRPr="00B37B10">
        <w:rPr>
          <w:rFonts w:ascii="ＭＳ 明朝" w:hAnsi="ＭＳ 明朝" w:hint="eastAsia"/>
        </w:rPr>
        <w:t>導入</w:t>
      </w:r>
      <w:r>
        <w:rPr>
          <w:rFonts w:ascii="ＭＳ 明朝" w:hAnsi="ＭＳ 明朝" w:hint="eastAsia"/>
        </w:rPr>
        <w:t>（</w:t>
      </w:r>
      <w:r>
        <w:rPr>
          <w:rFonts w:ascii="ＭＳ 明朝" w:hAnsi="ＭＳ 明朝"/>
        </w:rPr>
        <w:t>同</w:t>
      </w:r>
      <w:r>
        <w:rPr>
          <w:rFonts w:ascii="ＭＳ 明朝" w:hAnsi="ＭＳ 明朝" w:hint="eastAsia"/>
        </w:rPr>
        <w:t>2.4%ポイント）</w:t>
      </w:r>
      <w:r w:rsidRPr="00B37B10">
        <w:rPr>
          <w:rFonts w:ascii="ＭＳ 明朝" w:hAnsi="ＭＳ 明朝"/>
        </w:rPr>
        <w:t>」</w:t>
      </w:r>
      <w:r>
        <w:rPr>
          <w:rFonts w:ascii="ＭＳ 明朝" w:hAnsi="ＭＳ 明朝" w:hint="eastAsia"/>
        </w:rPr>
        <w:t>、(4)</w:t>
      </w:r>
      <w:r w:rsidRPr="00B37B10">
        <w:rPr>
          <w:rFonts w:ascii="ＭＳ 明朝" w:hAnsi="ＭＳ 明朝"/>
        </w:rPr>
        <w:t>「</w:t>
      </w:r>
      <w:r w:rsidRPr="00B37B10">
        <w:rPr>
          <w:rFonts w:ascii="ＭＳ 明朝" w:hAnsi="ＭＳ 明朝" w:hint="eastAsia"/>
        </w:rPr>
        <w:t>柔軟な</w:t>
      </w:r>
      <w:r w:rsidRPr="00B37B10">
        <w:rPr>
          <w:rFonts w:ascii="ＭＳ 明朝" w:hAnsi="ＭＳ 明朝"/>
        </w:rPr>
        <w:t>労働時間制</w:t>
      </w:r>
      <w:r w:rsidRPr="00B37B10">
        <w:rPr>
          <w:rFonts w:ascii="ＭＳ 明朝" w:hAnsi="ＭＳ 明朝" w:hint="eastAsia"/>
        </w:rPr>
        <w:t>（フレックス</w:t>
      </w:r>
      <w:r w:rsidRPr="00B37B10">
        <w:rPr>
          <w:rFonts w:ascii="ＭＳ 明朝" w:hAnsi="ＭＳ 明朝"/>
        </w:rPr>
        <w:t>タイム制等）」</w:t>
      </w:r>
      <w:r>
        <w:rPr>
          <w:rFonts w:ascii="ＭＳ 明朝" w:hAnsi="ＭＳ 明朝" w:hint="eastAsia"/>
        </w:rPr>
        <w:t>（</w:t>
      </w:r>
      <w:r>
        <w:rPr>
          <w:rFonts w:ascii="ＭＳ 明朝" w:hAnsi="ＭＳ 明朝"/>
        </w:rPr>
        <w:t>同</w:t>
      </w:r>
      <w:r>
        <w:rPr>
          <w:rFonts w:ascii="ＭＳ 明朝" w:hAnsi="ＭＳ 明朝" w:hint="eastAsia"/>
        </w:rPr>
        <w:t>1.8%ポイント</w:t>
      </w:r>
      <w:r>
        <w:rPr>
          <w:rFonts w:ascii="ＭＳ 明朝" w:hAnsi="ＭＳ 明朝"/>
        </w:rPr>
        <w:t>）</w:t>
      </w:r>
      <w:r>
        <w:rPr>
          <w:rFonts w:ascii="ＭＳ 明朝" w:hAnsi="ＭＳ 明朝" w:hint="eastAsia"/>
        </w:rPr>
        <w:t>です</w:t>
      </w:r>
      <w:r w:rsidRPr="00B37B10">
        <w:rPr>
          <w:rFonts w:ascii="ＭＳ 明朝" w:hAnsi="ＭＳ 明朝"/>
        </w:rPr>
        <w:t>。</w:t>
      </w:r>
    </w:p>
    <w:p w:rsidR="003C22F1" w:rsidRPr="00B37B10" w:rsidRDefault="003C22F1" w:rsidP="003C22F1">
      <w:pPr>
        <w:ind w:firstLineChars="100" w:firstLine="210"/>
        <w:rPr>
          <w:rFonts w:ascii="ＭＳ 明朝" w:hAnsi="ＭＳ 明朝"/>
        </w:rPr>
      </w:pPr>
      <w:r>
        <w:rPr>
          <w:rFonts w:ascii="ＭＳ 明朝" w:hAnsi="ＭＳ 明朝" w:hint="eastAsia"/>
        </w:rPr>
        <w:t>女性</w:t>
      </w:r>
      <w:r>
        <w:rPr>
          <w:rFonts w:ascii="ＭＳ 明朝" w:hAnsi="ＭＳ 明朝"/>
        </w:rPr>
        <w:t>より</w:t>
      </w:r>
      <w:r w:rsidRPr="00B37B10">
        <w:rPr>
          <w:rFonts w:ascii="ＭＳ 明朝" w:hAnsi="ＭＳ 明朝" w:hint="eastAsia"/>
        </w:rPr>
        <w:t>男性</w:t>
      </w:r>
      <w:r>
        <w:rPr>
          <w:rFonts w:ascii="ＭＳ 明朝" w:hAnsi="ＭＳ 明朝" w:hint="eastAsia"/>
        </w:rPr>
        <w:t>で</w:t>
      </w:r>
      <w:r>
        <w:rPr>
          <w:rFonts w:ascii="ＭＳ 明朝" w:hAnsi="ＭＳ 明朝"/>
        </w:rPr>
        <w:t>望む声が多かったものとしては、</w:t>
      </w:r>
      <w:r>
        <w:rPr>
          <w:rFonts w:ascii="ＭＳ 明朝" w:hAnsi="ＭＳ 明朝" w:hint="eastAsia"/>
        </w:rPr>
        <w:t>(1)</w:t>
      </w:r>
      <w:r w:rsidRPr="00B37B10">
        <w:rPr>
          <w:rFonts w:ascii="ＭＳ 明朝" w:hAnsi="ＭＳ 明朝"/>
        </w:rPr>
        <w:t>「</w:t>
      </w:r>
      <w:r w:rsidRPr="00B37B10">
        <w:rPr>
          <w:rFonts w:ascii="ＭＳ 明朝" w:hAnsi="ＭＳ 明朝" w:hint="eastAsia"/>
        </w:rPr>
        <w:t>残業を</w:t>
      </w:r>
      <w:r w:rsidRPr="00B37B10">
        <w:rPr>
          <w:rFonts w:ascii="ＭＳ 明朝" w:hAnsi="ＭＳ 明朝"/>
        </w:rPr>
        <w:t>なくす／減らす</w:t>
      </w:r>
      <w:r w:rsidRPr="00B37B10">
        <w:rPr>
          <w:rFonts w:ascii="ＭＳ 明朝" w:hAnsi="ＭＳ 明朝" w:hint="eastAsia"/>
        </w:rPr>
        <w:t>仕組み</w:t>
      </w:r>
      <w:r w:rsidRPr="00B37B10">
        <w:rPr>
          <w:rFonts w:ascii="ＭＳ 明朝" w:hAnsi="ＭＳ 明朝"/>
        </w:rPr>
        <w:t>」</w:t>
      </w:r>
      <w:r>
        <w:rPr>
          <w:rFonts w:ascii="ＭＳ 明朝" w:hAnsi="ＭＳ 明朝" w:hint="eastAsia"/>
        </w:rPr>
        <w:t>（</w:t>
      </w:r>
      <w:r>
        <w:rPr>
          <w:rFonts w:ascii="ＭＳ 明朝" w:hAnsi="ＭＳ 明朝"/>
        </w:rPr>
        <w:t>男女差</w:t>
      </w:r>
      <w:r>
        <w:rPr>
          <w:rFonts w:ascii="ＭＳ 明朝" w:hAnsi="ＭＳ 明朝" w:hint="eastAsia"/>
        </w:rPr>
        <w:t>3.7%ポイント</w:t>
      </w:r>
      <w:r>
        <w:rPr>
          <w:rFonts w:ascii="ＭＳ 明朝" w:hAnsi="ＭＳ 明朝"/>
        </w:rPr>
        <w:t>）</w:t>
      </w:r>
      <w:r>
        <w:rPr>
          <w:rFonts w:ascii="ＭＳ 明朝" w:hAnsi="ＭＳ 明朝" w:hint="eastAsia"/>
        </w:rPr>
        <w:t>、(2)</w:t>
      </w:r>
      <w:r w:rsidRPr="00B37B10">
        <w:rPr>
          <w:rFonts w:ascii="ＭＳ 明朝" w:hAnsi="ＭＳ 明朝"/>
        </w:rPr>
        <w:t>「</w:t>
      </w:r>
      <w:r w:rsidRPr="00B37B10">
        <w:rPr>
          <w:rFonts w:ascii="ＭＳ 明朝" w:hAnsi="ＭＳ 明朝" w:hint="eastAsia"/>
        </w:rPr>
        <w:t>介護</w:t>
      </w:r>
      <w:r w:rsidRPr="00B37B10">
        <w:rPr>
          <w:rFonts w:ascii="ＭＳ 明朝" w:hAnsi="ＭＳ 明朝"/>
        </w:rPr>
        <w:t>のために一定期間休める</w:t>
      </w:r>
      <w:r w:rsidRPr="00B37B10">
        <w:rPr>
          <w:rFonts w:ascii="ＭＳ 明朝" w:hAnsi="ＭＳ 明朝" w:hint="eastAsia"/>
        </w:rPr>
        <w:t>仕組み</w:t>
      </w:r>
      <w:r w:rsidRPr="00B37B10">
        <w:rPr>
          <w:rFonts w:ascii="ＭＳ 明朝" w:hAnsi="ＭＳ 明朝"/>
        </w:rPr>
        <w:t>」</w:t>
      </w:r>
      <w:r>
        <w:rPr>
          <w:rFonts w:ascii="ＭＳ 明朝" w:hAnsi="ＭＳ 明朝" w:hint="eastAsia"/>
        </w:rPr>
        <w:t>（</w:t>
      </w:r>
      <w:r>
        <w:rPr>
          <w:rFonts w:ascii="ＭＳ 明朝" w:hAnsi="ＭＳ 明朝"/>
        </w:rPr>
        <w:t>同</w:t>
      </w:r>
      <w:r>
        <w:rPr>
          <w:rFonts w:ascii="ＭＳ 明朝" w:hAnsi="ＭＳ 明朝" w:hint="eastAsia"/>
        </w:rPr>
        <w:t>2.2%ポイント</w:t>
      </w:r>
      <w:r>
        <w:rPr>
          <w:rFonts w:ascii="ＭＳ 明朝" w:hAnsi="ＭＳ 明朝"/>
        </w:rPr>
        <w:t>）</w:t>
      </w:r>
      <w:r>
        <w:rPr>
          <w:rFonts w:ascii="ＭＳ 明朝" w:hAnsi="ＭＳ 明朝" w:hint="eastAsia"/>
        </w:rPr>
        <w:t>、(3)</w:t>
      </w:r>
      <w:r w:rsidRPr="00B37B10">
        <w:rPr>
          <w:rFonts w:ascii="ＭＳ 明朝" w:hAnsi="ＭＳ 明朝"/>
        </w:rPr>
        <w:t>「</w:t>
      </w:r>
      <w:r w:rsidRPr="00B37B10">
        <w:rPr>
          <w:rFonts w:ascii="ＭＳ 明朝" w:hAnsi="ＭＳ 明朝" w:hint="eastAsia"/>
        </w:rPr>
        <w:t>介護サービス</w:t>
      </w:r>
      <w:r w:rsidRPr="00B37B10">
        <w:rPr>
          <w:rFonts w:ascii="ＭＳ 明朝" w:hAnsi="ＭＳ 明朝"/>
        </w:rPr>
        <w:t>に関する情報提供」</w:t>
      </w:r>
      <w:r>
        <w:rPr>
          <w:rFonts w:ascii="ＭＳ 明朝" w:hAnsi="ＭＳ 明朝" w:hint="eastAsia"/>
        </w:rPr>
        <w:t>（</w:t>
      </w:r>
      <w:r>
        <w:rPr>
          <w:rFonts w:ascii="ＭＳ 明朝" w:hAnsi="ＭＳ 明朝"/>
        </w:rPr>
        <w:t>同</w:t>
      </w:r>
      <w:r>
        <w:rPr>
          <w:rFonts w:ascii="ＭＳ 明朝" w:hAnsi="ＭＳ 明朝" w:hint="eastAsia"/>
        </w:rPr>
        <w:t>2.1%ポイント</w:t>
      </w:r>
      <w:r>
        <w:rPr>
          <w:rFonts w:ascii="ＭＳ 明朝" w:hAnsi="ＭＳ 明朝"/>
        </w:rPr>
        <w:t>）</w:t>
      </w:r>
      <w:r>
        <w:rPr>
          <w:rFonts w:ascii="ＭＳ 明朝" w:hAnsi="ＭＳ 明朝" w:hint="eastAsia"/>
        </w:rPr>
        <w:t>、(4)</w:t>
      </w:r>
      <w:r w:rsidRPr="00B37B10">
        <w:rPr>
          <w:rFonts w:ascii="ＭＳ 明朝" w:hAnsi="ＭＳ 明朝" w:hint="eastAsia"/>
        </w:rPr>
        <w:t>「介護の</w:t>
      </w:r>
      <w:r w:rsidRPr="00B37B10">
        <w:rPr>
          <w:rFonts w:ascii="ＭＳ 明朝" w:hAnsi="ＭＳ 明朝"/>
        </w:rPr>
        <w:t>ために一日単位で休める仕組み</w:t>
      </w:r>
      <w:r w:rsidRPr="00B37B10">
        <w:rPr>
          <w:rFonts w:ascii="ＭＳ 明朝" w:hAnsi="ＭＳ 明朝" w:hint="eastAsia"/>
        </w:rPr>
        <w:t>」</w:t>
      </w:r>
      <w:r>
        <w:rPr>
          <w:rFonts w:ascii="ＭＳ 明朝" w:hAnsi="ＭＳ 明朝" w:hint="eastAsia"/>
        </w:rPr>
        <w:t>(同1.</w:t>
      </w:r>
      <w:r>
        <w:rPr>
          <w:rFonts w:ascii="ＭＳ 明朝" w:hAnsi="ＭＳ 明朝"/>
        </w:rPr>
        <w:t>3%</w:t>
      </w:r>
      <w:r>
        <w:rPr>
          <w:rFonts w:ascii="ＭＳ 明朝" w:hAnsi="ＭＳ 明朝" w:hint="eastAsia"/>
        </w:rPr>
        <w:t>ポイント)、(5)</w:t>
      </w:r>
      <w:r w:rsidRPr="00B37B10">
        <w:rPr>
          <w:rFonts w:ascii="ＭＳ 明朝" w:hAnsi="ＭＳ 明朝"/>
        </w:rPr>
        <w:t>「</w:t>
      </w:r>
      <w:r w:rsidRPr="00B37B10">
        <w:rPr>
          <w:rFonts w:ascii="ＭＳ 明朝" w:hAnsi="ＭＳ 明朝" w:hint="eastAsia"/>
        </w:rPr>
        <w:t>所定</w:t>
      </w:r>
      <w:r w:rsidRPr="00B37B10">
        <w:rPr>
          <w:rFonts w:ascii="ＭＳ 明朝" w:hAnsi="ＭＳ 明朝"/>
        </w:rPr>
        <w:t>労働日数を短くする仕組み」</w:t>
      </w:r>
      <w:r w:rsidRPr="00B37B10">
        <w:rPr>
          <w:rFonts w:ascii="ＭＳ 明朝" w:hAnsi="ＭＳ 明朝" w:hint="eastAsia"/>
        </w:rPr>
        <w:t>」</w:t>
      </w:r>
      <w:r>
        <w:rPr>
          <w:rFonts w:ascii="ＭＳ 明朝" w:hAnsi="ＭＳ 明朝" w:hint="eastAsia"/>
        </w:rPr>
        <w:t>(同1.</w:t>
      </w:r>
      <w:r>
        <w:rPr>
          <w:rFonts w:ascii="ＭＳ 明朝" w:hAnsi="ＭＳ 明朝"/>
        </w:rPr>
        <w:t>3%</w:t>
      </w:r>
      <w:r>
        <w:rPr>
          <w:rFonts w:ascii="ＭＳ 明朝" w:hAnsi="ＭＳ 明朝" w:hint="eastAsia"/>
        </w:rPr>
        <w:t>ポイント)</w:t>
      </w:r>
      <w:r w:rsidRPr="00B37B10">
        <w:rPr>
          <w:rFonts w:ascii="ＭＳ 明朝" w:hAnsi="ＭＳ 明朝" w:hint="eastAsia"/>
        </w:rPr>
        <w:t>と</w:t>
      </w:r>
      <w:r w:rsidRPr="00B37B10">
        <w:rPr>
          <w:rFonts w:ascii="ＭＳ 明朝" w:hAnsi="ＭＳ 明朝"/>
        </w:rPr>
        <w:t>なりました。</w:t>
      </w:r>
    </w:p>
    <w:p w:rsidR="003C22F1" w:rsidRPr="00A5674B" w:rsidRDefault="003C22F1" w:rsidP="003C22F1">
      <w:pPr>
        <w:rPr>
          <w:rFonts w:ascii="ＭＳ 明朝" w:hAnsi="ＭＳ 明朝"/>
        </w:rPr>
      </w:pPr>
    </w:p>
    <w:p w:rsidR="002771E4" w:rsidRPr="006109E0" w:rsidRDefault="002771E4" w:rsidP="003C22F1">
      <w:pPr>
        <w:rPr>
          <w:bCs/>
        </w:rPr>
      </w:pPr>
      <w:r>
        <w:br w:type="page"/>
      </w:r>
    </w:p>
    <w:p w:rsidR="002771E4" w:rsidRPr="00ED37DB" w:rsidRDefault="002771E4" w:rsidP="002771E4">
      <w:pPr>
        <w:rPr>
          <w:b/>
          <w:sz w:val="28"/>
          <w:szCs w:val="28"/>
        </w:rPr>
      </w:pPr>
      <w:r w:rsidRPr="002C4CEB">
        <w:rPr>
          <w:rFonts w:hint="eastAsia"/>
          <w:b/>
          <w:sz w:val="28"/>
          <w:szCs w:val="28"/>
        </w:rPr>
        <w:lastRenderedPageBreak/>
        <w:t>平成</w:t>
      </w:r>
      <w:r w:rsidRPr="002C4CEB">
        <w:rPr>
          <w:rFonts w:hint="eastAsia"/>
          <w:b/>
          <w:sz w:val="28"/>
          <w:szCs w:val="28"/>
        </w:rPr>
        <w:t>28</w:t>
      </w:r>
      <w:r w:rsidRPr="002C4CEB">
        <w:rPr>
          <w:rFonts w:hint="eastAsia"/>
          <w:b/>
          <w:sz w:val="28"/>
          <w:szCs w:val="28"/>
        </w:rPr>
        <w:t>年度</w:t>
      </w:r>
      <w:r>
        <w:rPr>
          <w:rFonts w:hint="eastAsia"/>
          <w:b/>
          <w:sz w:val="28"/>
          <w:szCs w:val="28"/>
        </w:rPr>
        <w:t>「</w:t>
      </w:r>
      <w:r w:rsidRPr="002C4CEB">
        <w:rPr>
          <w:rFonts w:hint="eastAsia"/>
          <w:b/>
          <w:sz w:val="28"/>
          <w:szCs w:val="28"/>
        </w:rPr>
        <w:t>年度更新</w:t>
      </w:r>
      <w:r>
        <w:rPr>
          <w:rFonts w:hint="eastAsia"/>
          <w:b/>
          <w:sz w:val="28"/>
          <w:szCs w:val="28"/>
        </w:rPr>
        <w:t>」</w:t>
      </w:r>
      <w:r w:rsidRPr="002C4CEB">
        <w:rPr>
          <w:rFonts w:hint="eastAsia"/>
          <w:b/>
          <w:sz w:val="28"/>
          <w:szCs w:val="28"/>
        </w:rPr>
        <w:t>手続のポイント</w:t>
      </w:r>
    </w:p>
    <w:p w:rsidR="002771E4" w:rsidRPr="002C4CEB" w:rsidRDefault="002771E4" w:rsidP="002771E4"/>
    <w:p w:rsidR="002771E4" w:rsidRPr="002C4CEB" w:rsidRDefault="002771E4" w:rsidP="002771E4">
      <w:r w:rsidRPr="002C4CEB">
        <w:rPr>
          <w:rFonts w:hint="eastAsia"/>
        </w:rPr>
        <w:t>◆雇用保険料率は「引下げ」</w:t>
      </w:r>
    </w:p>
    <w:p w:rsidR="002771E4" w:rsidRDefault="002771E4" w:rsidP="002771E4">
      <w:pPr>
        <w:ind w:firstLineChars="100" w:firstLine="210"/>
      </w:pPr>
      <w:r w:rsidRPr="002C4CEB">
        <w:rPr>
          <w:rFonts w:hint="eastAsia"/>
        </w:rPr>
        <w:t>労働保険の保険料は、年度当初に概算で申告・納付をし、翌年度の当初に確定申告の</w:t>
      </w:r>
      <w:r>
        <w:rPr>
          <w:rFonts w:hint="eastAsia"/>
        </w:rPr>
        <w:t>うえ</w:t>
      </w:r>
      <w:r w:rsidRPr="002C4CEB">
        <w:rPr>
          <w:rFonts w:hint="eastAsia"/>
        </w:rPr>
        <w:t>精算します。つまり、年度更新手続は、前年度の確定保険料と当年度の概算保険料を併せて申告・納付する手続きです。</w:t>
      </w:r>
    </w:p>
    <w:p w:rsidR="002771E4" w:rsidRPr="002C4CEB" w:rsidRDefault="002771E4" w:rsidP="002771E4">
      <w:pPr>
        <w:ind w:firstLineChars="100" w:firstLine="210"/>
      </w:pPr>
      <w:r>
        <w:rPr>
          <w:rFonts w:hint="eastAsia"/>
        </w:rPr>
        <w:t>この保険料とは「</w:t>
      </w:r>
      <w:r w:rsidRPr="002C4CEB">
        <w:rPr>
          <w:rFonts w:hint="eastAsia"/>
        </w:rPr>
        <w:t>労災保険料</w:t>
      </w:r>
      <w:r>
        <w:rPr>
          <w:rFonts w:hint="eastAsia"/>
        </w:rPr>
        <w:t>」</w:t>
      </w:r>
      <w:r w:rsidRPr="002C4CEB">
        <w:rPr>
          <w:rFonts w:hint="eastAsia"/>
        </w:rPr>
        <w:t>と</w:t>
      </w:r>
      <w:r>
        <w:rPr>
          <w:rFonts w:hint="eastAsia"/>
        </w:rPr>
        <w:t>「</w:t>
      </w:r>
      <w:r w:rsidRPr="002C4CEB">
        <w:rPr>
          <w:rFonts w:hint="eastAsia"/>
        </w:rPr>
        <w:t>雇用保険料</w:t>
      </w:r>
      <w:r>
        <w:rPr>
          <w:rFonts w:hint="eastAsia"/>
        </w:rPr>
        <w:t>」</w:t>
      </w:r>
      <w:r w:rsidRPr="002C4CEB">
        <w:rPr>
          <w:rFonts w:hint="eastAsia"/>
        </w:rPr>
        <w:t>ですが、保険料算出に使用する保険料率が、労災保険料率は</w:t>
      </w:r>
      <w:r>
        <w:rPr>
          <w:rFonts w:hint="eastAsia"/>
        </w:rPr>
        <w:t>前年度から変更ないものの、雇用保険料率は</w:t>
      </w:r>
      <w:r w:rsidRPr="002C4CEB">
        <w:rPr>
          <w:rFonts w:hint="eastAsia"/>
        </w:rPr>
        <w:t>引き下げられ、一般の事業</w:t>
      </w:r>
      <w:r w:rsidRPr="002C4CEB">
        <w:rPr>
          <w:rFonts w:hint="eastAsia"/>
        </w:rPr>
        <w:t>1000</w:t>
      </w:r>
      <w:r w:rsidRPr="002C4CEB">
        <w:rPr>
          <w:rFonts w:hint="eastAsia"/>
        </w:rPr>
        <w:t>分の</w:t>
      </w:r>
      <w:r w:rsidRPr="002C4CEB">
        <w:rPr>
          <w:rFonts w:hint="eastAsia"/>
        </w:rPr>
        <w:t>11</w:t>
      </w:r>
      <w:r>
        <w:rPr>
          <w:rFonts w:hint="eastAsia"/>
        </w:rPr>
        <w:t>（前</w:t>
      </w:r>
      <w:r w:rsidRPr="002C4CEB">
        <w:rPr>
          <w:rFonts w:hint="eastAsia"/>
        </w:rPr>
        <w:t>年度</w:t>
      </w:r>
      <w:r w:rsidRPr="002C4CEB">
        <w:rPr>
          <w:rFonts w:hint="eastAsia"/>
        </w:rPr>
        <w:t>1000</w:t>
      </w:r>
      <w:r w:rsidRPr="002C4CEB">
        <w:rPr>
          <w:rFonts w:hint="eastAsia"/>
        </w:rPr>
        <w:t>分の</w:t>
      </w:r>
      <w:r w:rsidRPr="002C4CEB">
        <w:rPr>
          <w:rFonts w:hint="eastAsia"/>
        </w:rPr>
        <w:t>13.5</w:t>
      </w:r>
      <w:r w:rsidRPr="002C4CEB">
        <w:rPr>
          <w:rFonts w:hint="eastAsia"/>
        </w:rPr>
        <w:t>）、農林水産・清酒製造の事業</w:t>
      </w:r>
      <w:r w:rsidRPr="002C4CEB">
        <w:rPr>
          <w:rFonts w:hint="eastAsia"/>
        </w:rPr>
        <w:t>1000</w:t>
      </w:r>
      <w:r w:rsidRPr="002C4CEB">
        <w:rPr>
          <w:rFonts w:hint="eastAsia"/>
        </w:rPr>
        <w:t>分の</w:t>
      </w:r>
      <w:r w:rsidRPr="002C4CEB">
        <w:rPr>
          <w:rFonts w:hint="eastAsia"/>
        </w:rPr>
        <w:t>13</w:t>
      </w:r>
      <w:r w:rsidRPr="002C4CEB">
        <w:rPr>
          <w:rFonts w:hint="eastAsia"/>
        </w:rPr>
        <w:t>（</w:t>
      </w:r>
      <w:r>
        <w:rPr>
          <w:rFonts w:hint="eastAsia"/>
        </w:rPr>
        <w:t>前</w:t>
      </w:r>
      <w:r w:rsidRPr="002C4CEB">
        <w:rPr>
          <w:rFonts w:hint="eastAsia"/>
        </w:rPr>
        <w:t>年度</w:t>
      </w:r>
      <w:r w:rsidRPr="002C4CEB">
        <w:rPr>
          <w:rFonts w:hint="eastAsia"/>
        </w:rPr>
        <w:t>1000</w:t>
      </w:r>
      <w:r w:rsidRPr="002C4CEB">
        <w:rPr>
          <w:rFonts w:hint="eastAsia"/>
        </w:rPr>
        <w:t>分の</w:t>
      </w:r>
      <w:r w:rsidRPr="002C4CEB">
        <w:rPr>
          <w:rFonts w:hint="eastAsia"/>
        </w:rPr>
        <w:t>15.5</w:t>
      </w:r>
      <w:r w:rsidRPr="002C4CEB">
        <w:rPr>
          <w:rFonts w:hint="eastAsia"/>
        </w:rPr>
        <w:t>）、建設の事業</w:t>
      </w:r>
      <w:r w:rsidRPr="002C4CEB">
        <w:rPr>
          <w:rFonts w:hint="eastAsia"/>
        </w:rPr>
        <w:t>1000</w:t>
      </w:r>
      <w:r w:rsidRPr="002C4CEB">
        <w:rPr>
          <w:rFonts w:hint="eastAsia"/>
        </w:rPr>
        <w:t>分の</w:t>
      </w:r>
      <w:r w:rsidRPr="002C4CEB">
        <w:rPr>
          <w:rFonts w:hint="eastAsia"/>
        </w:rPr>
        <w:t>14</w:t>
      </w:r>
      <w:r w:rsidRPr="002C4CEB">
        <w:rPr>
          <w:rFonts w:hint="eastAsia"/>
        </w:rPr>
        <w:t>（</w:t>
      </w:r>
      <w:r>
        <w:rPr>
          <w:rFonts w:hint="eastAsia"/>
        </w:rPr>
        <w:t>前</w:t>
      </w:r>
      <w:r w:rsidRPr="002C4CEB">
        <w:rPr>
          <w:rFonts w:hint="eastAsia"/>
        </w:rPr>
        <w:t>年度</w:t>
      </w:r>
      <w:r w:rsidRPr="002C4CEB">
        <w:rPr>
          <w:rFonts w:hint="eastAsia"/>
        </w:rPr>
        <w:t>1000</w:t>
      </w:r>
      <w:r w:rsidRPr="002C4CEB">
        <w:rPr>
          <w:rFonts w:hint="eastAsia"/>
        </w:rPr>
        <w:t>分の</w:t>
      </w:r>
      <w:r w:rsidRPr="002C4CEB">
        <w:rPr>
          <w:rFonts w:hint="eastAsia"/>
        </w:rPr>
        <w:t>16.5</w:t>
      </w:r>
      <w:r w:rsidRPr="002C4CEB">
        <w:rPr>
          <w:rFonts w:hint="eastAsia"/>
        </w:rPr>
        <w:t>）となっています。</w:t>
      </w:r>
    </w:p>
    <w:p w:rsidR="002771E4" w:rsidRDefault="002771E4" w:rsidP="002771E4"/>
    <w:p w:rsidR="002771E4" w:rsidRPr="002C4CEB" w:rsidRDefault="002771E4" w:rsidP="002771E4">
      <w:r w:rsidRPr="002C4CEB">
        <w:rPr>
          <w:rFonts w:hint="eastAsia"/>
        </w:rPr>
        <w:t>◆手続きに必要な様式等の入手方法</w:t>
      </w:r>
    </w:p>
    <w:p w:rsidR="002771E4" w:rsidRDefault="002771E4" w:rsidP="002771E4">
      <w:pPr>
        <w:ind w:firstLineChars="100" w:firstLine="210"/>
      </w:pPr>
      <w:r w:rsidRPr="002C4CEB">
        <w:rPr>
          <w:rFonts w:hint="eastAsia"/>
        </w:rPr>
        <w:t>必要な様式やツール等は、厚生労働省</w:t>
      </w:r>
      <w:r>
        <w:rPr>
          <w:rFonts w:hint="eastAsia"/>
        </w:rPr>
        <w:t>のホームページに随時アップされ</w:t>
      </w:r>
      <w:r w:rsidRPr="002C4CEB">
        <w:rPr>
          <w:rFonts w:hint="eastAsia"/>
        </w:rPr>
        <w:t>ます。</w:t>
      </w:r>
    </w:p>
    <w:p w:rsidR="002771E4" w:rsidRPr="002C4CEB" w:rsidRDefault="002771E4" w:rsidP="002771E4">
      <w:pPr>
        <w:ind w:firstLineChars="100" w:firstLine="210"/>
      </w:pPr>
      <w:r>
        <w:rPr>
          <w:rFonts w:hint="eastAsia"/>
        </w:rPr>
        <w:t>今年度は、</w:t>
      </w:r>
      <w:r w:rsidRPr="002C4CEB">
        <w:rPr>
          <w:rFonts w:hint="eastAsia"/>
        </w:rPr>
        <w:t>申告書の送付は</w:t>
      </w:r>
      <w:r w:rsidRPr="002C4CEB">
        <w:rPr>
          <w:rFonts w:hint="eastAsia"/>
        </w:rPr>
        <w:t>5</w:t>
      </w:r>
      <w:r w:rsidRPr="002C4CEB">
        <w:rPr>
          <w:rFonts w:hint="eastAsia"/>
        </w:rPr>
        <w:t>月末からスタートし、提出は</w:t>
      </w:r>
      <w:r w:rsidRPr="002C4CEB">
        <w:rPr>
          <w:rFonts w:hint="eastAsia"/>
        </w:rPr>
        <w:t>6</w:t>
      </w:r>
      <w:r w:rsidRPr="002C4CEB">
        <w:rPr>
          <w:rFonts w:hint="eastAsia"/>
        </w:rPr>
        <w:t>月</w:t>
      </w:r>
      <w:r w:rsidRPr="002C4CEB">
        <w:rPr>
          <w:rFonts w:hint="eastAsia"/>
        </w:rPr>
        <w:t>1</w:t>
      </w:r>
      <w:r w:rsidRPr="002C4CEB">
        <w:rPr>
          <w:rFonts w:hint="eastAsia"/>
        </w:rPr>
        <w:t>日から</w:t>
      </w:r>
      <w:r w:rsidRPr="002C4CEB">
        <w:rPr>
          <w:rFonts w:hint="eastAsia"/>
        </w:rPr>
        <w:t>7</w:t>
      </w:r>
      <w:r w:rsidRPr="002C4CEB">
        <w:rPr>
          <w:rFonts w:hint="eastAsia"/>
        </w:rPr>
        <w:t>月</w:t>
      </w:r>
      <w:r w:rsidRPr="002C4CEB">
        <w:rPr>
          <w:rFonts w:hint="eastAsia"/>
        </w:rPr>
        <w:t>11</w:t>
      </w:r>
      <w:r w:rsidRPr="002C4CEB">
        <w:rPr>
          <w:rFonts w:hint="eastAsia"/>
        </w:rPr>
        <w:t>日までの間に行いますが、事前に準備できるものは早めに取り掛かっておきましょう。</w:t>
      </w:r>
    </w:p>
    <w:p w:rsidR="002771E4" w:rsidRPr="002C4CEB" w:rsidRDefault="002771E4" w:rsidP="002771E4"/>
    <w:p w:rsidR="002771E4" w:rsidRPr="002C4CEB" w:rsidRDefault="002771E4" w:rsidP="002771E4">
      <w:r>
        <w:rPr>
          <w:rFonts w:hint="eastAsia"/>
        </w:rPr>
        <w:t>◆</w:t>
      </w:r>
      <w:r w:rsidRPr="002C4CEB">
        <w:rPr>
          <w:rFonts w:hint="eastAsia"/>
        </w:rPr>
        <w:t>「法人番号」の記載が必要に</w:t>
      </w:r>
    </w:p>
    <w:p w:rsidR="002771E4" w:rsidRDefault="002771E4" w:rsidP="002771E4">
      <w:pPr>
        <w:ind w:firstLineChars="100" w:firstLine="210"/>
      </w:pPr>
      <w:r>
        <w:rPr>
          <w:rFonts w:hint="eastAsia"/>
        </w:rPr>
        <w:t>申告書の様式が変更され、「法人番号欄」」</w:t>
      </w:r>
      <w:r w:rsidRPr="002C4CEB">
        <w:rPr>
          <w:rFonts w:hint="eastAsia"/>
        </w:rPr>
        <w:t>が追加されています。</w:t>
      </w:r>
    </w:p>
    <w:p w:rsidR="002771E4" w:rsidRPr="002C4CEB" w:rsidRDefault="002771E4" w:rsidP="002771E4">
      <w:pPr>
        <w:ind w:firstLineChars="100" w:firstLine="210"/>
      </w:pPr>
      <w:r w:rsidRPr="002C4CEB">
        <w:rPr>
          <w:rFonts w:hint="eastAsia"/>
        </w:rPr>
        <w:t>法人番号とは、国税庁から通知された</w:t>
      </w:r>
      <w:r w:rsidRPr="002C4CEB">
        <w:rPr>
          <w:rFonts w:hint="eastAsia"/>
        </w:rPr>
        <w:t>13</w:t>
      </w:r>
      <w:r w:rsidRPr="002C4CEB">
        <w:rPr>
          <w:rFonts w:hint="eastAsia"/>
        </w:rPr>
        <w:t>桁の番号で、この番号を記入します（</w:t>
      </w:r>
      <w:r w:rsidRPr="002C4CEB">
        <w:rPr>
          <w:rFonts w:hint="eastAsia"/>
        </w:rPr>
        <w:t>1</w:t>
      </w:r>
      <w:r w:rsidRPr="002C4CEB">
        <w:rPr>
          <w:rFonts w:hint="eastAsia"/>
        </w:rPr>
        <w:t>法人につき</w:t>
      </w:r>
      <w:r w:rsidRPr="002C4CEB">
        <w:rPr>
          <w:rFonts w:hint="eastAsia"/>
        </w:rPr>
        <w:t>1</w:t>
      </w:r>
      <w:r w:rsidRPr="002C4CEB">
        <w:rPr>
          <w:rFonts w:hint="eastAsia"/>
        </w:rPr>
        <w:t>つ割り当てられるので、支店や事業所においても同じ番号を記入します）。個人事業主の行う事業については、法人番号欄の</w:t>
      </w:r>
      <w:r w:rsidRPr="002C4CEB">
        <w:rPr>
          <w:rFonts w:hint="eastAsia"/>
        </w:rPr>
        <w:t>13</w:t>
      </w:r>
      <w:r w:rsidRPr="002C4CEB">
        <w:rPr>
          <w:rFonts w:hint="eastAsia"/>
        </w:rPr>
        <w:t>桁すべてに「</w:t>
      </w:r>
      <w:r>
        <w:rPr>
          <w:rFonts w:hint="eastAsia"/>
        </w:rPr>
        <w:t>0</w:t>
      </w:r>
      <w:r w:rsidRPr="002C4CEB">
        <w:rPr>
          <w:rFonts w:hint="eastAsia"/>
        </w:rPr>
        <w:t>」を記入します。</w:t>
      </w:r>
    </w:p>
    <w:p w:rsidR="002771E4" w:rsidRPr="002C4CEB" w:rsidRDefault="002771E4" w:rsidP="002771E4"/>
    <w:p w:rsidR="002771E4" w:rsidRPr="002C4CEB" w:rsidRDefault="002771E4" w:rsidP="002771E4">
      <w:r w:rsidRPr="002C4CEB">
        <w:rPr>
          <w:rFonts w:hint="eastAsia"/>
        </w:rPr>
        <w:t>◆建設の事業は消費税の取扱いに注意</w:t>
      </w:r>
    </w:p>
    <w:p w:rsidR="002771E4" w:rsidRDefault="002771E4" w:rsidP="002771E4">
      <w:pPr>
        <w:ind w:firstLineChars="100" w:firstLine="210"/>
      </w:pPr>
      <w:r w:rsidRPr="002C4CEB">
        <w:rPr>
          <w:rFonts w:hint="eastAsia"/>
        </w:rPr>
        <w:t>建設の事業で</w:t>
      </w:r>
      <w:r>
        <w:rPr>
          <w:rFonts w:hint="eastAsia"/>
        </w:rPr>
        <w:t>労務費率により保険料の算定基礎となる賃金総額を算出する場合、前年</w:t>
      </w:r>
      <w:r w:rsidRPr="002C4CEB">
        <w:rPr>
          <w:rFonts w:hint="eastAsia"/>
        </w:rPr>
        <w:t>度中に終了した事業については、事業の開始時期により消費税率等に係る暫</w:t>
      </w:r>
      <w:r>
        <w:rPr>
          <w:rFonts w:hint="eastAsia"/>
        </w:rPr>
        <w:t>定措置の適用の有無が異なります。</w:t>
      </w:r>
    </w:p>
    <w:p w:rsidR="002771E4" w:rsidRPr="002C4CEB" w:rsidRDefault="002771E4" w:rsidP="002771E4">
      <w:pPr>
        <w:ind w:firstLineChars="100" w:firstLine="210"/>
      </w:pPr>
      <w:r>
        <w:rPr>
          <w:rFonts w:hint="eastAsia"/>
        </w:rPr>
        <w:t>詳細は厚生労働省ホームページ等</w:t>
      </w:r>
      <w:r w:rsidRPr="002C4CEB">
        <w:rPr>
          <w:rFonts w:hint="eastAsia"/>
        </w:rPr>
        <w:t>で確認しておきましょう。</w:t>
      </w:r>
    </w:p>
    <w:p w:rsidR="002771E4" w:rsidRPr="002C4CEB" w:rsidRDefault="002771E4" w:rsidP="002771E4"/>
    <w:p w:rsidR="002771E4" w:rsidRPr="002C4CEB" w:rsidRDefault="002771E4" w:rsidP="002771E4">
      <w:r w:rsidRPr="002C4CEB">
        <w:rPr>
          <w:rFonts w:hint="eastAsia"/>
        </w:rPr>
        <w:t>◆熊本・大分における地震の被害に伴い労働保険料等の納付猶予を受ける場合</w:t>
      </w:r>
    </w:p>
    <w:p w:rsidR="002771E4" w:rsidRDefault="002771E4" w:rsidP="002771E4">
      <w:pPr>
        <w:ind w:firstLineChars="100" w:firstLine="210"/>
      </w:pPr>
      <w:r w:rsidRPr="002C4CEB">
        <w:rPr>
          <w:rFonts w:hint="eastAsia"/>
        </w:rPr>
        <w:t>今年</w:t>
      </w:r>
      <w:r w:rsidRPr="002C4CEB">
        <w:rPr>
          <w:rFonts w:hint="eastAsia"/>
        </w:rPr>
        <w:t>4</w:t>
      </w:r>
      <w:r>
        <w:rPr>
          <w:rFonts w:hint="eastAsia"/>
        </w:rPr>
        <w:t>月に熊本県・大分県を中心に</w:t>
      </w:r>
      <w:r w:rsidRPr="002C4CEB">
        <w:rPr>
          <w:rFonts w:hint="eastAsia"/>
        </w:rPr>
        <w:t>発生した地震により、事業の経営のために直接必要な財産（事業財産）に相当の損失（おおむね</w:t>
      </w:r>
      <w:r w:rsidRPr="002C4CEB">
        <w:rPr>
          <w:rFonts w:hint="eastAsia"/>
        </w:rPr>
        <w:t>20</w:t>
      </w:r>
      <w:r w:rsidRPr="002C4CEB">
        <w:rPr>
          <w:rFonts w:hint="eastAsia"/>
        </w:rPr>
        <w:t>％以上）を受けた事業主は、「納付猶予申請書」および「被災証明書」を提出することにより、一定期間その納付の猶予を受けることができます。</w:t>
      </w:r>
    </w:p>
    <w:p w:rsidR="002771E4" w:rsidRPr="00C8156B" w:rsidRDefault="002771E4" w:rsidP="002771E4">
      <w:pPr>
        <w:ind w:firstLineChars="100" w:firstLine="210"/>
      </w:pPr>
      <w:r w:rsidRPr="002C4CEB">
        <w:rPr>
          <w:rFonts w:hint="eastAsia"/>
        </w:rPr>
        <w:t>この申請は、年度更新申告書の提出とともに行うことも可能ですが、被害額が申告書の提出までに確定しない場合は、災害が止んだ日から</w:t>
      </w:r>
      <w:r w:rsidRPr="002C4CEB">
        <w:rPr>
          <w:rFonts w:hint="eastAsia"/>
        </w:rPr>
        <w:t>2</w:t>
      </w:r>
      <w:r w:rsidRPr="002C4CEB">
        <w:rPr>
          <w:rFonts w:hint="eastAsia"/>
        </w:rPr>
        <w:t>月以内に行います。</w:t>
      </w:r>
    </w:p>
    <w:p w:rsidR="002771E4" w:rsidRDefault="002771E4" w:rsidP="002771E4">
      <w:pPr>
        <w:widowControl/>
        <w:jc w:val="left"/>
      </w:pPr>
      <w:r>
        <w:br w:type="page"/>
      </w:r>
    </w:p>
    <w:p w:rsidR="002771E4" w:rsidRDefault="002771E4" w:rsidP="002771E4">
      <w:pPr>
        <w:rPr>
          <w:b/>
          <w:sz w:val="28"/>
          <w:szCs w:val="28"/>
        </w:rPr>
      </w:pPr>
      <w:r>
        <w:rPr>
          <w:rFonts w:hint="eastAsia"/>
          <w:b/>
          <w:sz w:val="28"/>
          <w:szCs w:val="28"/>
        </w:rPr>
        <w:lastRenderedPageBreak/>
        <w:t xml:space="preserve">人材不足問題は依然深刻…　</w:t>
      </w:r>
      <w:r w:rsidRPr="00820C36">
        <w:rPr>
          <w:rFonts w:hint="eastAsia"/>
          <w:b/>
          <w:sz w:val="28"/>
          <w:szCs w:val="28"/>
        </w:rPr>
        <w:t>採用すべき人材を確保するために</w:t>
      </w:r>
    </w:p>
    <w:p w:rsidR="002771E4" w:rsidRPr="006C1EEA" w:rsidRDefault="002771E4" w:rsidP="002771E4">
      <w:pPr>
        <w:rPr>
          <w:b/>
          <w:sz w:val="28"/>
          <w:szCs w:val="28"/>
        </w:rPr>
      </w:pPr>
    </w:p>
    <w:p w:rsidR="002771E4" w:rsidRPr="00820C36" w:rsidRDefault="002771E4" w:rsidP="002771E4">
      <w:r w:rsidRPr="00820C36">
        <w:rPr>
          <w:rFonts w:hint="eastAsia"/>
        </w:rPr>
        <w:t>◆</w:t>
      </w:r>
      <w:r w:rsidRPr="00820C36">
        <w:rPr>
          <w:rFonts w:hint="eastAsia"/>
        </w:rPr>
        <w:t>2016</w:t>
      </w:r>
      <w:r w:rsidRPr="00820C36">
        <w:rPr>
          <w:rFonts w:hint="eastAsia"/>
        </w:rPr>
        <w:t>年は「人材不足問題」が企業経営を圧迫する？</w:t>
      </w:r>
    </w:p>
    <w:p w:rsidR="002771E4" w:rsidRDefault="002771E4" w:rsidP="002771E4">
      <w:pPr>
        <w:ind w:firstLineChars="100" w:firstLine="210"/>
      </w:pPr>
      <w:r w:rsidRPr="00820C36">
        <w:rPr>
          <w:rFonts w:hint="eastAsia"/>
        </w:rPr>
        <w:t>2016</w:t>
      </w:r>
      <w:r>
        <w:rPr>
          <w:rFonts w:hint="eastAsia"/>
        </w:rPr>
        <w:t>年の業績見通しについて、中小企業経営者はどのように考えているのかを尋ねた、</w:t>
      </w:r>
      <w:r w:rsidRPr="00820C36">
        <w:rPr>
          <w:rFonts w:hint="eastAsia"/>
        </w:rPr>
        <w:t>学校法人産業能率大学の調査結果が公表されています。</w:t>
      </w:r>
    </w:p>
    <w:p w:rsidR="002771E4" w:rsidRDefault="002771E4" w:rsidP="002771E4">
      <w:pPr>
        <w:ind w:firstLineChars="100" w:firstLine="210"/>
      </w:pPr>
      <w:r w:rsidRPr="00820C36">
        <w:rPr>
          <w:rFonts w:hint="eastAsia"/>
        </w:rPr>
        <w:t>これによると</w:t>
      </w:r>
      <w:r>
        <w:rPr>
          <w:rFonts w:hint="eastAsia"/>
        </w:rPr>
        <w:t>、</w:t>
      </w:r>
      <w:r w:rsidRPr="00820C36">
        <w:rPr>
          <w:rFonts w:hint="eastAsia"/>
        </w:rPr>
        <w:t>多くの経営者が業績は</w:t>
      </w:r>
      <w:r w:rsidRPr="00820C36">
        <w:rPr>
          <w:rFonts w:hint="eastAsia"/>
        </w:rPr>
        <w:t>2015</w:t>
      </w:r>
      <w:r w:rsidRPr="00820C36">
        <w:rPr>
          <w:rFonts w:hint="eastAsia"/>
        </w:rPr>
        <w:t>年と同様か良くなるとの見方を示しましたが</w:t>
      </w:r>
      <w:r>
        <w:rPr>
          <w:rFonts w:hint="eastAsia"/>
        </w:rPr>
        <w:t>、一方で「人材の不足」が経営活動に影響を与えると想定しており、</w:t>
      </w:r>
      <w:r w:rsidRPr="00820C36">
        <w:rPr>
          <w:rFonts w:hint="eastAsia"/>
        </w:rPr>
        <w:t>業績を上げる機会を人材不足によって逸することのない対策を講じることが急務となっています。</w:t>
      </w:r>
    </w:p>
    <w:p w:rsidR="002771E4" w:rsidRPr="00820C36" w:rsidRDefault="002771E4" w:rsidP="002771E4">
      <w:pPr>
        <w:ind w:firstLineChars="100" w:firstLine="210"/>
      </w:pPr>
      <w:r w:rsidRPr="00820C36">
        <w:rPr>
          <w:rFonts w:hint="eastAsia"/>
        </w:rPr>
        <w:t>人材不足問題は依然深刻であり、人材の確保はまさに優先度の高い経営課題となっていると言えるでしょう。</w:t>
      </w:r>
    </w:p>
    <w:p w:rsidR="002771E4" w:rsidRPr="00820C36" w:rsidRDefault="002771E4" w:rsidP="002771E4"/>
    <w:p w:rsidR="002771E4" w:rsidRPr="00820C36" w:rsidRDefault="002771E4" w:rsidP="002771E4">
      <w:r w:rsidRPr="00820C36">
        <w:rPr>
          <w:rFonts w:hint="eastAsia"/>
        </w:rPr>
        <w:t>◆厳しいのは新卒採用</w:t>
      </w:r>
    </w:p>
    <w:p w:rsidR="002771E4" w:rsidRDefault="002771E4" w:rsidP="002771E4">
      <w:pPr>
        <w:ind w:firstLineChars="100" w:firstLine="210"/>
      </w:pPr>
      <w:r>
        <w:rPr>
          <w:rFonts w:hint="eastAsia"/>
        </w:rPr>
        <w:t>中小企業にとっては、特に</w:t>
      </w:r>
      <w:r w:rsidRPr="00820C36">
        <w:rPr>
          <w:rFonts w:hint="eastAsia"/>
        </w:rPr>
        <w:t>新卒採用活動が厳しい状況です。同調査では、</w:t>
      </w:r>
      <w:r w:rsidRPr="00820C36">
        <w:rPr>
          <w:rFonts w:hint="eastAsia"/>
        </w:rPr>
        <w:t>2016</w:t>
      </w:r>
      <w:r w:rsidRPr="00820C36">
        <w:rPr>
          <w:rFonts w:hint="eastAsia"/>
        </w:rPr>
        <w:t>年入社の新卒採用について、およそ４割が当初の採用予定数を下回るという結果となりました。</w:t>
      </w:r>
    </w:p>
    <w:p w:rsidR="002771E4" w:rsidRPr="00820C36" w:rsidRDefault="002771E4" w:rsidP="002771E4">
      <w:pPr>
        <w:ind w:firstLineChars="100" w:firstLine="210"/>
      </w:pPr>
      <w:r>
        <w:rPr>
          <w:rFonts w:hint="eastAsia"/>
        </w:rPr>
        <w:t>代わって活発化しているのが中途採用です。恒常的な人員不足の解消や</w:t>
      </w:r>
      <w:r w:rsidRPr="00820C36">
        <w:rPr>
          <w:rFonts w:hint="eastAsia"/>
        </w:rPr>
        <w:t>欠員の補充、即戦力となる人員の確保をねらい、半数以上が中途採用の予定があると回答しました。</w:t>
      </w:r>
    </w:p>
    <w:p w:rsidR="002771E4" w:rsidRPr="009C16EB" w:rsidRDefault="002771E4" w:rsidP="002771E4"/>
    <w:p w:rsidR="002771E4" w:rsidRPr="00820C36" w:rsidRDefault="002771E4" w:rsidP="002771E4">
      <w:r w:rsidRPr="00820C36">
        <w:rPr>
          <w:rFonts w:hint="eastAsia"/>
        </w:rPr>
        <w:t>◆これからの採用活動に求められること</w:t>
      </w:r>
    </w:p>
    <w:p w:rsidR="002771E4" w:rsidRDefault="002771E4" w:rsidP="002771E4">
      <w:pPr>
        <w:ind w:firstLineChars="100" w:firstLine="210"/>
      </w:pPr>
      <w:r w:rsidRPr="00820C36">
        <w:rPr>
          <w:rFonts w:hint="eastAsia"/>
        </w:rPr>
        <w:t>新卒採用にせよ中途採用にせよ、人材不足が深刻化している状況にあって、現在、採用選考を行うにあたり「いかに良質な母集団を形成するか」に関心が集まっています。</w:t>
      </w:r>
    </w:p>
    <w:p w:rsidR="002771E4" w:rsidRDefault="002771E4" w:rsidP="002771E4">
      <w:pPr>
        <w:ind w:firstLineChars="100" w:firstLine="210"/>
      </w:pPr>
      <w:r w:rsidRPr="00820C36">
        <w:rPr>
          <w:rFonts w:hint="eastAsia"/>
        </w:rPr>
        <w:t>採用すべき人材と接点を持つためのアプローチ方法の確立が望まれます。</w:t>
      </w:r>
      <w:r w:rsidRPr="00820C36">
        <w:rPr>
          <w:rFonts w:hint="eastAsia"/>
        </w:rPr>
        <w:t>Facebook</w:t>
      </w:r>
      <w:r w:rsidRPr="00820C36">
        <w:rPr>
          <w:rFonts w:hint="eastAsia"/>
        </w:rPr>
        <w:t>等の</w:t>
      </w:r>
      <w:r w:rsidRPr="00820C36">
        <w:rPr>
          <w:rFonts w:hint="eastAsia"/>
        </w:rPr>
        <w:t>SNS</w:t>
      </w:r>
      <w:r w:rsidRPr="00820C36">
        <w:rPr>
          <w:rFonts w:hint="eastAsia"/>
        </w:rPr>
        <w:t>を有効活用しようとする企業も多くなりましたが、一歩進んで、</w:t>
      </w:r>
      <w:r w:rsidRPr="00820C36">
        <w:rPr>
          <w:rFonts w:hint="eastAsia"/>
        </w:rPr>
        <w:t>SNS</w:t>
      </w:r>
      <w:r w:rsidRPr="00820C36">
        <w:rPr>
          <w:rFonts w:hint="eastAsia"/>
        </w:rPr>
        <w:t>などのデータベースから人材を探し、直接連絡を取って採用するというダイレクトリクルーティングもよく見られるようになってきました。</w:t>
      </w:r>
    </w:p>
    <w:p w:rsidR="002771E4" w:rsidRPr="00115F7C" w:rsidRDefault="002771E4" w:rsidP="002771E4">
      <w:pPr>
        <w:ind w:firstLineChars="50" w:firstLine="105"/>
      </w:pPr>
      <w:r w:rsidRPr="00820C36">
        <w:rPr>
          <w:rFonts w:hint="eastAsia"/>
        </w:rPr>
        <w:t>「従来の踏襲では確実に競合に負ける」と言われています。</w:t>
      </w:r>
      <w:r>
        <w:rPr>
          <w:rFonts w:hint="eastAsia"/>
        </w:rPr>
        <w:t>様々な</w:t>
      </w:r>
      <w:r w:rsidRPr="00820C36">
        <w:rPr>
          <w:rFonts w:hint="eastAsia"/>
        </w:rPr>
        <w:t>手法を積極的に検討しながら、自社の風土等も踏まえた採用活動を行うことが求められています。</w:t>
      </w:r>
    </w:p>
    <w:p w:rsidR="002771E4" w:rsidRPr="00924C2A" w:rsidRDefault="002771E4" w:rsidP="002771E4">
      <w:pPr>
        <w:ind w:firstLineChars="50" w:firstLine="105"/>
      </w:pPr>
      <w:r>
        <w:br w:type="page"/>
      </w:r>
    </w:p>
    <w:p w:rsidR="002771E4" w:rsidRPr="00EE138C" w:rsidRDefault="002771E4" w:rsidP="002771E4">
      <w:pPr>
        <w:widowControl/>
        <w:jc w:val="left"/>
        <w:rPr>
          <w:b/>
          <w:sz w:val="28"/>
          <w:szCs w:val="28"/>
        </w:rPr>
      </w:pPr>
      <w:r>
        <w:rPr>
          <w:rFonts w:hint="eastAsia"/>
          <w:b/>
          <w:sz w:val="28"/>
          <w:szCs w:val="28"/>
        </w:rPr>
        <w:lastRenderedPageBreak/>
        <w:t>2017</w:t>
      </w:r>
      <w:r>
        <w:rPr>
          <w:rFonts w:hint="eastAsia"/>
          <w:b/>
          <w:sz w:val="28"/>
          <w:szCs w:val="28"/>
        </w:rPr>
        <w:t>年</w:t>
      </w:r>
      <w:r w:rsidRPr="004152DD">
        <w:rPr>
          <w:rFonts w:hint="eastAsia"/>
          <w:b/>
          <w:sz w:val="28"/>
          <w:szCs w:val="28"/>
        </w:rPr>
        <w:t>卒の新卒採用の動向</w:t>
      </w:r>
    </w:p>
    <w:p w:rsidR="002771E4" w:rsidRPr="004152DD" w:rsidRDefault="002771E4" w:rsidP="002771E4">
      <w:pPr>
        <w:widowControl/>
        <w:jc w:val="left"/>
      </w:pPr>
    </w:p>
    <w:p w:rsidR="002771E4" w:rsidRPr="004152DD" w:rsidRDefault="002771E4" w:rsidP="002771E4">
      <w:pPr>
        <w:widowControl/>
        <w:jc w:val="left"/>
      </w:pPr>
      <w:r w:rsidRPr="004152DD">
        <w:rPr>
          <w:rFonts w:hint="eastAsia"/>
        </w:rPr>
        <w:t>◆売り手市場が続く</w:t>
      </w:r>
    </w:p>
    <w:p w:rsidR="002771E4" w:rsidRDefault="002771E4" w:rsidP="002771E4">
      <w:pPr>
        <w:widowControl/>
        <w:ind w:firstLineChars="100" w:firstLine="210"/>
        <w:jc w:val="left"/>
      </w:pPr>
      <w:r w:rsidRPr="004152DD">
        <w:rPr>
          <w:rFonts w:hint="eastAsia"/>
        </w:rPr>
        <w:t>人手不足が叫ばれる中、引き続き売り手市場だといわれている</w:t>
      </w:r>
      <w:r w:rsidRPr="004152DD">
        <w:rPr>
          <w:rFonts w:hint="eastAsia"/>
        </w:rPr>
        <w:t>2017</w:t>
      </w:r>
      <w:r w:rsidRPr="004152DD">
        <w:rPr>
          <w:rFonts w:hint="eastAsia"/>
        </w:rPr>
        <w:t>年卒の新入社員を対象とした採用活動ですが、やはり企業としては厳しい採用環境が続きそうです。</w:t>
      </w:r>
    </w:p>
    <w:p w:rsidR="002771E4" w:rsidRDefault="002771E4" w:rsidP="002771E4">
      <w:pPr>
        <w:widowControl/>
        <w:ind w:firstLineChars="100" w:firstLine="210"/>
        <w:jc w:val="left"/>
      </w:pPr>
      <w:r w:rsidRPr="004152DD">
        <w:rPr>
          <w:rFonts w:hint="eastAsia"/>
        </w:rPr>
        <w:t>株式会社マイナビが実施した「</w:t>
      </w:r>
      <w:r w:rsidRPr="004152DD">
        <w:rPr>
          <w:rFonts w:hint="eastAsia"/>
        </w:rPr>
        <w:t>2017</w:t>
      </w:r>
      <w:r w:rsidRPr="004152DD">
        <w:rPr>
          <w:rFonts w:hint="eastAsia"/>
        </w:rPr>
        <w:t>年卒マイナビ企業新卒採用予定調査」（調査期間：</w:t>
      </w:r>
      <w:r w:rsidRPr="004152DD">
        <w:rPr>
          <w:rFonts w:hint="eastAsia"/>
        </w:rPr>
        <w:t>2</w:t>
      </w:r>
      <w:r w:rsidRPr="004152DD">
        <w:rPr>
          <w:rFonts w:hint="eastAsia"/>
        </w:rPr>
        <w:t>月</w:t>
      </w:r>
      <w:r w:rsidRPr="004152DD">
        <w:rPr>
          <w:rFonts w:hint="eastAsia"/>
        </w:rPr>
        <w:t>8</w:t>
      </w:r>
      <w:r w:rsidRPr="004152DD">
        <w:rPr>
          <w:rFonts w:hint="eastAsia"/>
        </w:rPr>
        <w:t>日～</w:t>
      </w:r>
      <w:r w:rsidRPr="004152DD">
        <w:rPr>
          <w:rFonts w:hint="eastAsia"/>
        </w:rPr>
        <w:t>3</w:t>
      </w:r>
      <w:r w:rsidRPr="004152DD">
        <w:rPr>
          <w:rFonts w:hint="eastAsia"/>
        </w:rPr>
        <w:t>月</w:t>
      </w:r>
      <w:r w:rsidRPr="004152DD">
        <w:rPr>
          <w:rFonts w:hint="eastAsia"/>
        </w:rPr>
        <w:t>7</w:t>
      </w:r>
      <w:r>
        <w:rPr>
          <w:rFonts w:hint="eastAsia"/>
        </w:rPr>
        <w:t>日</w:t>
      </w:r>
      <w:r w:rsidRPr="004152DD">
        <w:rPr>
          <w:rFonts w:hint="eastAsia"/>
        </w:rPr>
        <w:t>）によると、</w:t>
      </w:r>
      <w:r w:rsidRPr="004152DD">
        <w:rPr>
          <w:rFonts w:hint="eastAsia"/>
        </w:rPr>
        <w:t>2017</w:t>
      </w:r>
      <w:r w:rsidRPr="004152DD">
        <w:rPr>
          <w:rFonts w:hint="eastAsia"/>
        </w:rPr>
        <w:t>年卒の採用予定数を前年と比べて「増やす」とした企業が、「大学（文系）」で</w:t>
      </w:r>
      <w:r w:rsidRPr="004152DD">
        <w:rPr>
          <w:rFonts w:hint="eastAsia"/>
        </w:rPr>
        <w:t>26.0</w:t>
      </w:r>
      <w:r w:rsidRPr="004152DD">
        <w:rPr>
          <w:rFonts w:hint="eastAsia"/>
        </w:rPr>
        <w:t>％、「大学（理系）」で</w:t>
      </w:r>
      <w:r w:rsidRPr="004152DD">
        <w:rPr>
          <w:rFonts w:hint="eastAsia"/>
        </w:rPr>
        <w:t>31.4</w:t>
      </w:r>
      <w:r w:rsidRPr="004152DD">
        <w:rPr>
          <w:rFonts w:hint="eastAsia"/>
        </w:rPr>
        <w:t>％と、共に前年比</w:t>
      </w:r>
      <w:r w:rsidRPr="004152DD">
        <w:rPr>
          <w:rFonts w:hint="eastAsia"/>
        </w:rPr>
        <w:t>2.3</w:t>
      </w:r>
      <w:r w:rsidRPr="004152DD">
        <w:rPr>
          <w:rFonts w:hint="eastAsia"/>
        </w:rPr>
        <w:t>ポイント増となり、「減らす」とした企業を</w:t>
      </w:r>
      <w:r w:rsidRPr="004152DD">
        <w:rPr>
          <w:rFonts w:hint="eastAsia"/>
        </w:rPr>
        <w:t>20</w:t>
      </w:r>
      <w:r w:rsidRPr="004152DD">
        <w:rPr>
          <w:rFonts w:hint="eastAsia"/>
        </w:rPr>
        <w:t>ポイント以上上回ったそうです。</w:t>
      </w:r>
    </w:p>
    <w:p w:rsidR="002771E4" w:rsidRPr="004152DD" w:rsidRDefault="002771E4" w:rsidP="002771E4">
      <w:pPr>
        <w:widowControl/>
        <w:ind w:firstLineChars="100" w:firstLine="210"/>
        <w:jc w:val="left"/>
      </w:pPr>
      <w:r w:rsidRPr="004152DD">
        <w:rPr>
          <w:rFonts w:hint="eastAsia"/>
        </w:rPr>
        <w:t>この傾向は</w:t>
      </w:r>
      <w:r w:rsidRPr="004152DD">
        <w:rPr>
          <w:rFonts w:hint="eastAsia"/>
        </w:rPr>
        <w:t>2012</w:t>
      </w:r>
      <w:r w:rsidRPr="004152DD">
        <w:rPr>
          <w:rFonts w:hint="eastAsia"/>
        </w:rPr>
        <w:t>年卒以来</w:t>
      </w:r>
      <w:r w:rsidRPr="004152DD">
        <w:rPr>
          <w:rFonts w:hint="eastAsia"/>
        </w:rPr>
        <w:t>6</w:t>
      </w:r>
      <w:r w:rsidRPr="004152DD">
        <w:rPr>
          <w:rFonts w:hint="eastAsia"/>
        </w:rPr>
        <w:t>年連続で続いており、売り手市場がここ数年続いていることがわかります。</w:t>
      </w:r>
    </w:p>
    <w:p w:rsidR="002771E4" w:rsidRPr="004152DD" w:rsidRDefault="002771E4" w:rsidP="002771E4">
      <w:pPr>
        <w:widowControl/>
        <w:jc w:val="left"/>
      </w:pPr>
      <w:r w:rsidRPr="004152DD">
        <w:rPr>
          <w:rFonts w:hint="eastAsia"/>
        </w:rPr>
        <w:t xml:space="preserve">　</w:t>
      </w:r>
    </w:p>
    <w:p w:rsidR="002771E4" w:rsidRPr="004152DD" w:rsidRDefault="002771E4" w:rsidP="002771E4">
      <w:pPr>
        <w:widowControl/>
        <w:jc w:val="left"/>
      </w:pPr>
      <w:r w:rsidRPr="004152DD">
        <w:rPr>
          <w:rFonts w:hint="eastAsia"/>
        </w:rPr>
        <w:t>◆採用予定数も昨年より増加</w:t>
      </w:r>
    </w:p>
    <w:p w:rsidR="002771E4" w:rsidRDefault="002771E4" w:rsidP="002771E4">
      <w:pPr>
        <w:widowControl/>
        <w:ind w:firstLineChars="100" w:firstLine="210"/>
        <w:jc w:val="left"/>
      </w:pPr>
      <w:r w:rsidRPr="004152DD">
        <w:rPr>
          <w:rFonts w:hint="eastAsia"/>
        </w:rPr>
        <w:t>2017</w:t>
      </w:r>
      <w:r w:rsidRPr="004152DD">
        <w:rPr>
          <w:rFonts w:hint="eastAsia"/>
        </w:rPr>
        <w:t>年卒採用予定数を前年の採用実績数と比較すると、全体平均で</w:t>
      </w:r>
      <w:r w:rsidRPr="004152DD">
        <w:rPr>
          <w:rFonts w:hint="eastAsia"/>
        </w:rPr>
        <w:t>19.1</w:t>
      </w:r>
      <w:r w:rsidRPr="004152DD">
        <w:rPr>
          <w:rFonts w:hint="eastAsia"/>
        </w:rPr>
        <w:t>％増加しており、特に「非上場企業」では</w:t>
      </w:r>
      <w:r w:rsidRPr="004152DD">
        <w:rPr>
          <w:rFonts w:hint="eastAsia"/>
        </w:rPr>
        <w:t>20.3</w:t>
      </w:r>
      <w:r w:rsidRPr="004152DD">
        <w:rPr>
          <w:rFonts w:hint="eastAsia"/>
        </w:rPr>
        <w:t>％の増加と、前年の増加割合を上回っています。</w:t>
      </w:r>
    </w:p>
    <w:p w:rsidR="002771E4" w:rsidRDefault="002771E4" w:rsidP="002771E4">
      <w:pPr>
        <w:widowControl/>
        <w:ind w:firstLineChars="100" w:firstLine="210"/>
        <w:jc w:val="left"/>
      </w:pPr>
      <w:r w:rsidRPr="004152DD">
        <w:rPr>
          <w:rFonts w:hint="eastAsia"/>
        </w:rPr>
        <w:t>また、採用予定数決定の「大きな要因となったもの」としては、「将来の経営業績の見通し」（</w:t>
      </w:r>
      <w:r w:rsidRPr="004152DD">
        <w:rPr>
          <w:rFonts w:hint="eastAsia"/>
        </w:rPr>
        <w:t>45.2</w:t>
      </w:r>
      <w:r w:rsidRPr="004152DD">
        <w:rPr>
          <w:rFonts w:hint="eastAsia"/>
        </w:rPr>
        <w:t>％）、「従業員の年齢構成」（</w:t>
      </w:r>
      <w:r w:rsidRPr="004152DD">
        <w:rPr>
          <w:rFonts w:hint="eastAsia"/>
        </w:rPr>
        <w:t>44.9</w:t>
      </w:r>
      <w:r w:rsidRPr="004152DD">
        <w:rPr>
          <w:rFonts w:hint="eastAsia"/>
        </w:rPr>
        <w:t>％）、「前年の採用実績」（</w:t>
      </w:r>
      <w:r w:rsidRPr="004152DD">
        <w:rPr>
          <w:rFonts w:hint="eastAsia"/>
        </w:rPr>
        <w:t>36.5</w:t>
      </w:r>
      <w:r w:rsidRPr="004152DD">
        <w:rPr>
          <w:rFonts w:hint="eastAsia"/>
        </w:rPr>
        <w:t>％）が挙がっています。</w:t>
      </w:r>
    </w:p>
    <w:p w:rsidR="002771E4" w:rsidRPr="004152DD" w:rsidRDefault="002771E4" w:rsidP="002771E4">
      <w:pPr>
        <w:widowControl/>
        <w:ind w:firstLineChars="100" w:firstLine="210"/>
        <w:jc w:val="left"/>
      </w:pPr>
      <w:r w:rsidRPr="004152DD">
        <w:rPr>
          <w:rFonts w:hint="eastAsia"/>
        </w:rPr>
        <w:t>売り手市場の中において、さらに「採用予定数の増加」と、採用に対する勢いが増してきていることがうかがえます。</w:t>
      </w:r>
    </w:p>
    <w:p w:rsidR="002771E4" w:rsidRPr="004152DD" w:rsidRDefault="002771E4" w:rsidP="002771E4">
      <w:pPr>
        <w:widowControl/>
        <w:jc w:val="left"/>
      </w:pPr>
    </w:p>
    <w:p w:rsidR="002771E4" w:rsidRPr="004152DD" w:rsidRDefault="002771E4" w:rsidP="002771E4">
      <w:pPr>
        <w:widowControl/>
        <w:jc w:val="left"/>
      </w:pPr>
      <w:r w:rsidRPr="004152DD">
        <w:rPr>
          <w:rFonts w:hint="eastAsia"/>
        </w:rPr>
        <w:t>◆採用環境の見通しはさらに厳しく</w:t>
      </w:r>
    </w:p>
    <w:p w:rsidR="002771E4" w:rsidRPr="004152DD" w:rsidRDefault="002771E4" w:rsidP="002771E4">
      <w:pPr>
        <w:widowControl/>
        <w:ind w:firstLineChars="100" w:firstLine="210"/>
        <w:jc w:val="left"/>
      </w:pPr>
      <w:r w:rsidRPr="004152DD">
        <w:rPr>
          <w:rFonts w:hint="eastAsia"/>
        </w:rPr>
        <w:t>同調査では採用環境の見通しについて、「厳しくなる」いう見通しが大半だった前年よりもさらに、厳しくなると考える企業が多い結果となっており、厳しくなる理由としては、「母集団（エントリー数）の不足」（</w:t>
      </w:r>
      <w:r w:rsidRPr="004152DD">
        <w:rPr>
          <w:rFonts w:hint="eastAsia"/>
        </w:rPr>
        <w:t>67.2</w:t>
      </w:r>
      <w:r w:rsidRPr="004152DD">
        <w:rPr>
          <w:rFonts w:hint="eastAsia"/>
        </w:rPr>
        <w:t>％）が最も高く、次いで「内定辞退の増加」（</w:t>
      </w:r>
      <w:r w:rsidRPr="004152DD">
        <w:rPr>
          <w:rFonts w:hint="eastAsia"/>
        </w:rPr>
        <w:t>59.5</w:t>
      </w:r>
      <w:r w:rsidRPr="004152DD">
        <w:rPr>
          <w:rFonts w:hint="eastAsia"/>
        </w:rPr>
        <w:t>％）、「活動早期化へのスケジュール対応」（</w:t>
      </w:r>
      <w:r w:rsidRPr="004152DD">
        <w:rPr>
          <w:rFonts w:hint="eastAsia"/>
        </w:rPr>
        <w:t>47.2</w:t>
      </w:r>
      <w:r w:rsidRPr="004152DD">
        <w:rPr>
          <w:rFonts w:hint="eastAsia"/>
        </w:rPr>
        <w:t>％）と続いています。</w:t>
      </w:r>
    </w:p>
    <w:p w:rsidR="002771E4" w:rsidRPr="004152DD" w:rsidRDefault="002771E4" w:rsidP="002771E4">
      <w:pPr>
        <w:widowControl/>
        <w:ind w:firstLineChars="100" w:firstLine="210"/>
        <w:jc w:val="left"/>
      </w:pPr>
      <w:r>
        <w:rPr>
          <w:rFonts w:hint="eastAsia"/>
        </w:rPr>
        <w:t>母集団の不足</w:t>
      </w:r>
      <w:r w:rsidRPr="004152DD">
        <w:rPr>
          <w:rFonts w:hint="eastAsia"/>
        </w:rPr>
        <w:t>が示すように、企業がそもそも募集人数を集めることに苦労していることがわかります。</w:t>
      </w:r>
    </w:p>
    <w:p w:rsidR="002771E4" w:rsidRPr="009C16EB" w:rsidRDefault="002771E4" w:rsidP="002771E4">
      <w:pPr>
        <w:widowControl/>
        <w:jc w:val="left"/>
      </w:pPr>
    </w:p>
    <w:p w:rsidR="002771E4" w:rsidRPr="004152DD" w:rsidRDefault="002771E4" w:rsidP="002771E4">
      <w:pPr>
        <w:widowControl/>
        <w:jc w:val="left"/>
      </w:pPr>
      <w:r w:rsidRPr="004152DD">
        <w:rPr>
          <w:rFonts w:hint="eastAsia"/>
        </w:rPr>
        <w:t>◆採用活動の見直しも必要に</w:t>
      </w:r>
    </w:p>
    <w:p w:rsidR="002771E4" w:rsidRDefault="002771E4" w:rsidP="002771E4">
      <w:pPr>
        <w:widowControl/>
        <w:ind w:firstLineChars="100" w:firstLine="210"/>
        <w:jc w:val="left"/>
      </w:pPr>
      <w:r w:rsidRPr="004152DD">
        <w:rPr>
          <w:rFonts w:hint="eastAsia"/>
        </w:rPr>
        <w:t>採用活動には困難が続きそうですが、企業によってはこれまでのやり方を漫然と踏襲しているようなところもあります。</w:t>
      </w:r>
    </w:p>
    <w:p w:rsidR="002771E4" w:rsidRPr="001C7924" w:rsidRDefault="002771E4" w:rsidP="002771E4">
      <w:pPr>
        <w:widowControl/>
        <w:ind w:firstLineChars="100" w:firstLine="210"/>
        <w:jc w:val="left"/>
      </w:pPr>
      <w:r w:rsidRPr="004152DD">
        <w:rPr>
          <w:rFonts w:hint="eastAsia"/>
        </w:rPr>
        <w:t>採用サイトの見直しや社内の採用活動体制自体の見直しなど、今後は何らかの工夫が必要になってくるでしょう。学生が求めている情報やアピールポイントを見極めながら、採用活動を考えていく必要がありそうです。</w:t>
      </w:r>
    </w:p>
    <w:p w:rsidR="002771E4" w:rsidRPr="000E0641" w:rsidRDefault="002771E4" w:rsidP="002771E4">
      <w:pPr>
        <w:widowControl/>
        <w:jc w:val="left"/>
      </w:pPr>
      <w:r>
        <w:br w:type="page"/>
      </w:r>
    </w:p>
    <w:p w:rsidR="002771E4" w:rsidRPr="00C8156B" w:rsidRDefault="002771E4" w:rsidP="002771E4">
      <w:pPr>
        <w:rPr>
          <w:b/>
          <w:sz w:val="28"/>
          <w:szCs w:val="28"/>
        </w:rPr>
      </w:pPr>
      <w:r>
        <w:rPr>
          <w:rFonts w:hint="eastAsia"/>
          <w:b/>
          <w:sz w:val="28"/>
          <w:szCs w:val="28"/>
        </w:rPr>
        <w:lastRenderedPageBreak/>
        <w:t>第三の企業年金「リスク分担型確定給付企業年金」とは？</w:t>
      </w:r>
    </w:p>
    <w:p w:rsidR="002771E4" w:rsidRDefault="002771E4" w:rsidP="002771E4"/>
    <w:p w:rsidR="002771E4" w:rsidRDefault="002771E4" w:rsidP="002771E4">
      <w:r>
        <w:rPr>
          <w:rFonts w:hint="eastAsia"/>
        </w:rPr>
        <w:t>◆新制度創設へ</w:t>
      </w:r>
    </w:p>
    <w:p w:rsidR="002771E4" w:rsidRDefault="002771E4" w:rsidP="002771E4">
      <w:pPr>
        <w:ind w:firstLineChars="100" w:firstLine="210"/>
      </w:pPr>
      <w:r>
        <w:rPr>
          <w:rFonts w:hint="eastAsia"/>
        </w:rPr>
        <w:t>4</w:t>
      </w:r>
      <w:r>
        <w:rPr>
          <w:rFonts w:hint="eastAsia"/>
        </w:rPr>
        <w:t>月</w:t>
      </w:r>
      <w:r>
        <w:rPr>
          <w:rFonts w:hint="eastAsia"/>
        </w:rPr>
        <w:t>28</w:t>
      </w:r>
      <w:r>
        <w:rPr>
          <w:rFonts w:hint="eastAsia"/>
        </w:rPr>
        <w:t>日の厚生労働省企業年金部会で新たな企業年金制度（リスク分担型確定給付企業年金）の案が示され、了承されました。</w:t>
      </w:r>
    </w:p>
    <w:p w:rsidR="002771E4" w:rsidRDefault="002771E4" w:rsidP="002771E4">
      <w:pPr>
        <w:ind w:firstLineChars="100" w:firstLine="210"/>
      </w:pPr>
      <w:r>
        <w:rPr>
          <w:rFonts w:hint="eastAsia"/>
        </w:rPr>
        <w:t>同制度は一定額の掛金をあらかじめ上乗せしておくことで景気悪化時の追加拠出が避けられるというものです。</w:t>
      </w:r>
    </w:p>
    <w:p w:rsidR="002771E4" w:rsidRDefault="002771E4" w:rsidP="002771E4">
      <w:pPr>
        <w:ind w:firstLineChars="100" w:firstLine="210"/>
      </w:pPr>
      <w:r>
        <w:rPr>
          <w:rFonts w:hint="eastAsia"/>
        </w:rPr>
        <w:t>パブリックコメントの実施を経て</w:t>
      </w:r>
      <w:r>
        <w:rPr>
          <w:rFonts w:hint="eastAsia"/>
        </w:rPr>
        <w:t>7</w:t>
      </w:r>
      <w:r>
        <w:rPr>
          <w:rFonts w:hint="eastAsia"/>
        </w:rPr>
        <w:t>月にも関連する政省令を改正し、早ければ</w:t>
      </w:r>
      <w:r>
        <w:rPr>
          <w:rFonts w:hint="eastAsia"/>
        </w:rPr>
        <w:t>8</w:t>
      </w:r>
      <w:r>
        <w:rPr>
          <w:rFonts w:hint="eastAsia"/>
        </w:rPr>
        <w:t>月にも企業が導入できるようになりそうです。</w:t>
      </w:r>
    </w:p>
    <w:p w:rsidR="002771E4" w:rsidRPr="00537164" w:rsidRDefault="002771E4" w:rsidP="002771E4"/>
    <w:p w:rsidR="002771E4" w:rsidRDefault="002771E4" w:rsidP="002771E4">
      <w:r>
        <w:rPr>
          <w:rFonts w:hint="eastAsia"/>
        </w:rPr>
        <w:t>◆</w:t>
      </w:r>
      <w:r>
        <w:rPr>
          <w:rFonts w:hint="eastAsia"/>
        </w:rPr>
        <w:t>DB</w:t>
      </w:r>
      <w:r>
        <w:rPr>
          <w:rFonts w:hint="eastAsia"/>
        </w:rPr>
        <w:t>と</w:t>
      </w:r>
      <w:r>
        <w:rPr>
          <w:rFonts w:hint="eastAsia"/>
        </w:rPr>
        <w:t>DC</w:t>
      </w:r>
      <w:r>
        <w:rPr>
          <w:rFonts w:hint="eastAsia"/>
        </w:rPr>
        <w:t>の中間的な位置づけ</w:t>
      </w:r>
    </w:p>
    <w:p w:rsidR="002771E4" w:rsidRDefault="002771E4" w:rsidP="002771E4">
      <w:pPr>
        <w:ind w:firstLineChars="100" w:firstLine="210"/>
      </w:pPr>
      <w:r>
        <w:rPr>
          <w:rFonts w:hint="eastAsia"/>
        </w:rPr>
        <w:t>この「リスク分担型確定給付企業年金」は、以前から「ハイブリッド型年金制度」「混合型年金制度」などと言われていたものです。</w:t>
      </w:r>
    </w:p>
    <w:p w:rsidR="002771E4" w:rsidRDefault="002771E4" w:rsidP="002771E4">
      <w:pPr>
        <w:ind w:firstLineChars="100" w:firstLine="210"/>
      </w:pPr>
      <w:r>
        <w:rPr>
          <w:rFonts w:hint="eastAsia"/>
        </w:rPr>
        <w:t>あらかじめ給付額を決めておき会社が拠出・運用・管理・給付までの責任を負う「確定給付年金（</w:t>
      </w:r>
      <w:r>
        <w:rPr>
          <w:rFonts w:hint="eastAsia"/>
        </w:rPr>
        <w:t>DB</w:t>
      </w:r>
      <w:r>
        <w:rPr>
          <w:rFonts w:hint="eastAsia"/>
        </w:rPr>
        <w:t>）」と、拠出した掛金額とその運用収益によって給付額が決定され自己の責任において管理する「確定拠出年金（</w:t>
      </w:r>
      <w:r>
        <w:rPr>
          <w:rFonts w:hint="eastAsia"/>
        </w:rPr>
        <w:t>DC</w:t>
      </w:r>
      <w:r>
        <w:rPr>
          <w:rFonts w:hint="eastAsia"/>
        </w:rPr>
        <w:t>）」の両方の性質を併せ持つ年金制度となります。</w:t>
      </w:r>
    </w:p>
    <w:p w:rsidR="002771E4" w:rsidRDefault="002771E4" w:rsidP="002771E4"/>
    <w:p w:rsidR="002771E4" w:rsidRDefault="002771E4" w:rsidP="002771E4">
      <w:r>
        <w:rPr>
          <w:rFonts w:hint="eastAsia"/>
        </w:rPr>
        <w:t>◆新制度の特徴は？</w:t>
      </w:r>
    </w:p>
    <w:p w:rsidR="002771E4" w:rsidRDefault="002771E4" w:rsidP="002771E4">
      <w:pPr>
        <w:ind w:firstLineChars="100" w:firstLine="210"/>
      </w:pPr>
      <w:r>
        <w:rPr>
          <w:rFonts w:hint="eastAsia"/>
        </w:rPr>
        <w:t>新しい企業年金制度は、企業が景気変動などの「将来的に発生するリスク」に備えて、労使の合意により定めた掛金（リスク対応掛金）をあらかじめ多めに拠出しておくことで、財政が悪化した場合に起きる積立不足について追加拠出が避けられるというシステムです。</w:t>
      </w:r>
    </w:p>
    <w:p w:rsidR="002771E4" w:rsidRDefault="002771E4" w:rsidP="002771E4">
      <w:pPr>
        <w:ind w:firstLineChars="100" w:firstLine="210"/>
      </w:pPr>
      <w:r>
        <w:rPr>
          <w:rFonts w:hint="eastAsia"/>
        </w:rPr>
        <w:t>同制度は、予測よりも悪化して積立不足が発生した場合には加入者および受給者にとって負担となりますが、逆にリスク対応掛金として多めに拠出した分については、運用が好調な場合は給付が増えるというメリットもあります。</w:t>
      </w:r>
    </w:p>
    <w:p w:rsidR="002771E4" w:rsidRDefault="002771E4" w:rsidP="002771E4"/>
    <w:p w:rsidR="002771E4" w:rsidRDefault="002771E4" w:rsidP="002771E4">
      <w:r>
        <w:rPr>
          <w:rFonts w:hint="eastAsia"/>
        </w:rPr>
        <w:t>◆加入者等が意思決定に参画できるための仕組みが必要</w:t>
      </w:r>
    </w:p>
    <w:p w:rsidR="002771E4" w:rsidRDefault="002771E4" w:rsidP="002771E4">
      <w:pPr>
        <w:ind w:firstLineChars="100" w:firstLine="210"/>
      </w:pPr>
      <w:r>
        <w:rPr>
          <w:rFonts w:hint="eastAsia"/>
        </w:rPr>
        <w:t>厚生労働省では、新制度により企業の導入が進むことを期待するほか、</w:t>
      </w:r>
      <w:r>
        <w:rPr>
          <w:rFonts w:hint="eastAsia"/>
        </w:rPr>
        <w:t>DB</w:t>
      </w:r>
      <w:r>
        <w:rPr>
          <w:rFonts w:hint="eastAsia"/>
        </w:rPr>
        <w:t>からの移行を想定しているようです。</w:t>
      </w:r>
      <w:r>
        <w:rPr>
          <w:rFonts w:hint="eastAsia"/>
        </w:rPr>
        <w:t>DB</w:t>
      </w:r>
      <w:r>
        <w:rPr>
          <w:rFonts w:hint="eastAsia"/>
        </w:rPr>
        <w:t>では運用リスクが企業に偏る一方で、</w:t>
      </w:r>
      <w:r>
        <w:rPr>
          <w:rFonts w:hint="eastAsia"/>
        </w:rPr>
        <w:t>DC</w:t>
      </w:r>
      <w:r>
        <w:rPr>
          <w:rFonts w:hint="eastAsia"/>
        </w:rPr>
        <w:t>では個人に偏ってしまうこととなります。</w:t>
      </w:r>
    </w:p>
    <w:p w:rsidR="002771E4" w:rsidRPr="007B2597" w:rsidRDefault="002771E4" w:rsidP="002771E4">
      <w:pPr>
        <w:ind w:firstLineChars="100" w:firstLine="210"/>
      </w:pPr>
      <w:r>
        <w:rPr>
          <w:rFonts w:hint="eastAsia"/>
        </w:rPr>
        <w:t>これらを解決するため、労使でリスクを柔軟に分け合う制度として提案されたのが同制度ですが、同制度は</w:t>
      </w:r>
      <w:r>
        <w:rPr>
          <w:rFonts w:hint="eastAsia"/>
        </w:rPr>
        <w:t>DC</w:t>
      </w:r>
      <w:r>
        <w:rPr>
          <w:rFonts w:hint="eastAsia"/>
        </w:rPr>
        <w:t>と同じく、運用の結果次第で加入者および受給者の給付が調整される可能性のある仕組みです。このため、制度開始時の意思決定に加え、制度実施後も加入者が適切に意思決定に参画できるための仕組みが必要と言えます。</w:t>
      </w:r>
    </w:p>
    <w:p w:rsidR="002771E4" w:rsidRDefault="002771E4" w:rsidP="002771E4">
      <w:pPr>
        <w:widowControl/>
        <w:jc w:val="left"/>
      </w:pPr>
      <w:r>
        <w:br w:type="page"/>
      </w:r>
    </w:p>
    <w:p w:rsidR="002771E4" w:rsidRPr="006E137E" w:rsidRDefault="002771E4" w:rsidP="002771E4">
      <w:pPr>
        <w:spacing w:line="180" w:lineRule="auto"/>
        <w:jc w:val="left"/>
        <w:rPr>
          <w:rFonts w:ascii="ＭＳ 明朝" w:hAnsi="ＭＳ 明朝" w:cs="Meiryo UI"/>
          <w:b/>
          <w:color w:val="212121"/>
          <w:sz w:val="28"/>
          <w:szCs w:val="28"/>
          <w:shd w:val="clear" w:color="auto" w:fill="FFFFFF"/>
        </w:rPr>
      </w:pPr>
      <w:r>
        <w:rPr>
          <w:rFonts w:ascii="ＭＳ 明朝" w:hAnsi="ＭＳ 明朝" w:cs="Meiryo UI" w:hint="eastAsia"/>
          <w:b/>
          <w:color w:val="212121"/>
          <w:sz w:val="28"/>
          <w:szCs w:val="28"/>
          <w:shd w:val="clear" w:color="auto" w:fill="FFFFFF"/>
        </w:rPr>
        <w:lastRenderedPageBreak/>
        <w:t>自民党が提言した</w:t>
      </w:r>
      <w:r w:rsidRPr="00006204">
        <w:rPr>
          <w:rFonts w:ascii="ＭＳ 明朝" w:hAnsi="ＭＳ 明朝" w:cs="Meiryo UI" w:hint="eastAsia"/>
          <w:b/>
          <w:color w:val="212121"/>
          <w:sz w:val="28"/>
          <w:szCs w:val="28"/>
          <w:shd w:val="clear" w:color="auto" w:fill="FFFFFF"/>
        </w:rPr>
        <w:t>「外国人労働者の受入れ拡大案」の概要</w:t>
      </w:r>
    </w:p>
    <w:p w:rsidR="002771E4" w:rsidRDefault="002771E4" w:rsidP="002771E4"/>
    <w:p w:rsidR="002771E4" w:rsidRDefault="002771E4" w:rsidP="002771E4">
      <w:r>
        <w:rPr>
          <w:rFonts w:hint="eastAsia"/>
        </w:rPr>
        <w:t>◆「単純労働者」の受入れを容認？</w:t>
      </w:r>
    </w:p>
    <w:p w:rsidR="002771E4" w:rsidRDefault="002771E4" w:rsidP="002771E4">
      <w:pPr>
        <w:ind w:firstLineChars="100" w:firstLine="210"/>
      </w:pPr>
      <w:r>
        <w:rPr>
          <w:rFonts w:hint="eastAsia"/>
        </w:rPr>
        <w:t>自民党の「労働力確保に関する特命委員会」は、今後本格化する少子高齢化や人口減少による人手不足解消のための外国人労働者の受入れを拡大することを提言しました。</w:t>
      </w:r>
    </w:p>
    <w:p w:rsidR="002771E4" w:rsidRDefault="002771E4" w:rsidP="002771E4">
      <w:pPr>
        <w:ind w:firstLineChars="100" w:firstLine="210"/>
      </w:pPr>
      <w:r>
        <w:rPr>
          <w:rFonts w:hint="eastAsia"/>
        </w:rPr>
        <w:t>政府は、これまでは原則として、大学教授や経営者、高度な技術者といった「専門的・技術的分野」の外国人労働者を受け入れてきましたが、同委員会では、建設作業員等の「単純労働者」の受入れも「必要に応じて認めるべきだ」として容認し、政策の抜本的な転換を求めるとしています。</w:t>
      </w:r>
    </w:p>
    <w:p w:rsidR="002771E4" w:rsidRDefault="002771E4" w:rsidP="002771E4">
      <w:pPr>
        <w:ind w:firstLineChars="100" w:firstLine="210"/>
      </w:pPr>
      <w:r>
        <w:rPr>
          <w:rFonts w:hint="eastAsia"/>
        </w:rPr>
        <w:t>また、日本人と外国人の報酬を同等にするなどの仕組みについても提言し、在留期間を当面は「</w:t>
      </w:r>
      <w:r>
        <w:rPr>
          <w:rFonts w:hint="eastAsia"/>
        </w:rPr>
        <w:t>5</w:t>
      </w:r>
      <w:r>
        <w:rPr>
          <w:rFonts w:hint="eastAsia"/>
        </w:rPr>
        <w:t>年間」とすることも盛り込みました。</w:t>
      </w:r>
    </w:p>
    <w:p w:rsidR="002771E4" w:rsidRDefault="002771E4" w:rsidP="002771E4">
      <w:pPr>
        <w:ind w:firstLineChars="100" w:firstLine="210"/>
      </w:pPr>
      <w:r>
        <w:rPr>
          <w:rFonts w:hint="eastAsia"/>
        </w:rPr>
        <w:t>近日中に正式決定し、政府への提言を検討するとしています。</w:t>
      </w:r>
    </w:p>
    <w:p w:rsidR="002771E4" w:rsidRDefault="002771E4" w:rsidP="002771E4"/>
    <w:p w:rsidR="002771E4" w:rsidRDefault="002771E4" w:rsidP="002771E4">
      <w:r>
        <w:rPr>
          <w:rFonts w:hint="eastAsia"/>
        </w:rPr>
        <w:t>◆外国人労働者は過去最高を更新</w:t>
      </w:r>
    </w:p>
    <w:p w:rsidR="002771E4" w:rsidRDefault="002771E4" w:rsidP="002771E4">
      <w:pPr>
        <w:ind w:firstLineChars="100" w:firstLine="210"/>
      </w:pPr>
      <w:r>
        <w:rPr>
          <w:rFonts w:hint="eastAsia"/>
        </w:rPr>
        <w:t>厚生労働省発表の「外国人雇用についての届出状況」（平成</w:t>
      </w:r>
      <w:r>
        <w:rPr>
          <w:rFonts w:hint="eastAsia"/>
        </w:rPr>
        <w:t>27</w:t>
      </w:r>
      <w:r>
        <w:rPr>
          <w:rFonts w:hint="eastAsia"/>
        </w:rPr>
        <w:t>年</w:t>
      </w:r>
      <w:r>
        <w:rPr>
          <w:rFonts w:hint="eastAsia"/>
        </w:rPr>
        <w:t>10</w:t>
      </w:r>
      <w:r>
        <w:rPr>
          <w:rFonts w:hint="eastAsia"/>
        </w:rPr>
        <w:t>月末現在）によると、外国人労働者数は</w:t>
      </w:r>
      <w:r>
        <w:rPr>
          <w:rFonts w:hint="eastAsia"/>
        </w:rPr>
        <w:t>90</w:t>
      </w:r>
      <w:r>
        <w:rPr>
          <w:rFonts w:hint="eastAsia"/>
        </w:rPr>
        <w:t>万</w:t>
      </w:r>
      <w:r>
        <w:rPr>
          <w:rFonts w:hint="eastAsia"/>
        </w:rPr>
        <w:t>7,896</w:t>
      </w:r>
      <w:r>
        <w:rPr>
          <w:rFonts w:hint="eastAsia"/>
        </w:rPr>
        <w:t>人（前年比</w:t>
      </w:r>
      <w:r>
        <w:rPr>
          <w:rFonts w:hint="eastAsia"/>
        </w:rPr>
        <w:t>15.3</w:t>
      </w:r>
      <w:r>
        <w:rPr>
          <w:rFonts w:hint="eastAsia"/>
        </w:rPr>
        <w:t>％増）と過去最高を更新ました。</w:t>
      </w:r>
    </w:p>
    <w:p w:rsidR="002771E4" w:rsidRDefault="002771E4" w:rsidP="002771E4">
      <w:pPr>
        <w:ind w:firstLineChars="100" w:firstLine="210"/>
      </w:pPr>
      <w:r>
        <w:rPr>
          <w:rFonts w:hint="eastAsia"/>
        </w:rPr>
        <w:t>政府は、平成</w:t>
      </w:r>
      <w:r>
        <w:rPr>
          <w:rFonts w:hint="eastAsia"/>
        </w:rPr>
        <w:t>26</w:t>
      </w:r>
      <w:r>
        <w:rPr>
          <w:rFonts w:hint="eastAsia"/>
        </w:rPr>
        <w:t>年</w:t>
      </w:r>
      <w:r>
        <w:rPr>
          <w:rFonts w:hint="eastAsia"/>
        </w:rPr>
        <w:t>4</w:t>
      </w:r>
      <w:r>
        <w:rPr>
          <w:rFonts w:hint="eastAsia"/>
        </w:rPr>
        <w:t>月の「建設分野における外国人人材の活用に係る緊急措置を検討する閣僚会議」において、復興事業のさらなる加速を図りつつ、</w:t>
      </w:r>
      <w:r>
        <w:rPr>
          <w:rFonts w:hint="eastAsia"/>
        </w:rPr>
        <w:t>2020</w:t>
      </w:r>
      <w:r>
        <w:rPr>
          <w:rFonts w:hint="eastAsia"/>
        </w:rPr>
        <w:t>年東京オリンピック・パラリンピック等の関連施設整備等による一時的な建設需要の増大に対応するため、緊急かつ時限的な措置として、即戦力となりうる外国人材の活用推進を図る方針を示し、平成</w:t>
      </w:r>
      <w:r>
        <w:rPr>
          <w:rFonts w:hint="eastAsia"/>
        </w:rPr>
        <w:t>27</w:t>
      </w:r>
      <w:r>
        <w:rPr>
          <w:rFonts w:hint="eastAsia"/>
        </w:rPr>
        <w:t>年</w:t>
      </w:r>
      <w:r>
        <w:rPr>
          <w:rFonts w:hint="eastAsia"/>
        </w:rPr>
        <w:t>4</w:t>
      </w:r>
      <w:r>
        <w:rPr>
          <w:rFonts w:hint="eastAsia"/>
        </w:rPr>
        <w:t>月から対象となる外国人材の受入れを開始しています。</w:t>
      </w:r>
    </w:p>
    <w:p w:rsidR="002771E4" w:rsidRDefault="002771E4" w:rsidP="002771E4"/>
    <w:p w:rsidR="002771E4" w:rsidRDefault="002771E4" w:rsidP="002771E4">
      <w:r>
        <w:rPr>
          <w:rFonts w:hint="eastAsia"/>
        </w:rPr>
        <w:t>◆今後の労働力不足の解消となるか</w:t>
      </w:r>
    </w:p>
    <w:p w:rsidR="002771E4" w:rsidRDefault="002771E4" w:rsidP="002771E4">
      <w:pPr>
        <w:ind w:firstLineChars="100" w:firstLine="210"/>
      </w:pPr>
      <w:r>
        <w:rPr>
          <w:rFonts w:hint="eastAsia"/>
        </w:rPr>
        <w:t>現在、</w:t>
      </w:r>
      <w:r>
        <w:rPr>
          <w:rFonts w:hint="eastAsia"/>
        </w:rPr>
        <w:t>2020</w:t>
      </w:r>
      <w:r>
        <w:rPr>
          <w:rFonts w:hint="eastAsia"/>
        </w:rPr>
        <w:t>年代には介護分野で</w:t>
      </w:r>
      <w:r>
        <w:rPr>
          <w:rFonts w:hint="eastAsia"/>
        </w:rPr>
        <w:t>25</w:t>
      </w:r>
      <w:r>
        <w:rPr>
          <w:rFonts w:hint="eastAsia"/>
        </w:rPr>
        <w:t>万人、建設分野で</w:t>
      </w:r>
      <w:r>
        <w:rPr>
          <w:rFonts w:hint="eastAsia"/>
        </w:rPr>
        <w:t>77</w:t>
      </w:r>
      <w:r>
        <w:rPr>
          <w:rFonts w:hint="eastAsia"/>
        </w:rPr>
        <w:t>万～</w:t>
      </w:r>
      <w:r>
        <w:rPr>
          <w:rFonts w:hint="eastAsia"/>
        </w:rPr>
        <w:t>99</w:t>
      </w:r>
      <w:r>
        <w:rPr>
          <w:rFonts w:hint="eastAsia"/>
        </w:rPr>
        <w:t>万人の労働力が不足するとの推計があります。外国人労働者を明確な労働力として受入れを容認すると、外国人労働者はさらに増えることが予想されます。</w:t>
      </w:r>
    </w:p>
    <w:p w:rsidR="002771E4" w:rsidRDefault="002771E4" w:rsidP="00911FF1">
      <w:pPr>
        <w:ind w:firstLineChars="100" w:firstLine="210"/>
      </w:pPr>
      <w:r>
        <w:rPr>
          <w:rFonts w:hint="eastAsia"/>
        </w:rPr>
        <w:t>中小企業としても、今後外国人を</w:t>
      </w:r>
      <w:r w:rsidR="00911FF1">
        <w:rPr>
          <w:rFonts w:hint="eastAsia"/>
        </w:rPr>
        <w:t>新たな人材として採用を検討すべく、法制度についての動向に注目しておく必要があります。</w:t>
      </w:r>
    </w:p>
    <w:p w:rsidR="002771E4" w:rsidRDefault="002771E4" w:rsidP="002771E4"/>
    <w:p w:rsidR="002771E4" w:rsidRDefault="002771E4" w:rsidP="002771E4"/>
    <w:p w:rsidR="002771E4" w:rsidRDefault="002771E4" w:rsidP="002771E4"/>
    <w:p w:rsidR="002771E4" w:rsidRDefault="002771E4" w:rsidP="002771E4"/>
    <w:p w:rsidR="002771E4" w:rsidRDefault="002771E4" w:rsidP="002771E4"/>
    <w:p w:rsidR="002771E4" w:rsidRDefault="002771E4" w:rsidP="002771E4"/>
    <w:p w:rsidR="002771E4" w:rsidRDefault="002771E4" w:rsidP="002771E4"/>
    <w:p w:rsidR="002771E4" w:rsidRDefault="002771E4" w:rsidP="002771E4"/>
    <w:p w:rsidR="002771E4" w:rsidRDefault="002771E4" w:rsidP="002771E4"/>
    <w:p w:rsidR="003D70F4" w:rsidRPr="006B28CF" w:rsidRDefault="003D70F4" w:rsidP="002771E4">
      <w:pPr>
        <w:rPr>
          <w:b/>
          <w:i/>
          <w:sz w:val="28"/>
          <w:szCs w:val="28"/>
          <w:u w:val="dotDotDash"/>
        </w:rPr>
      </w:pPr>
      <w:r>
        <w:rPr>
          <w:rFonts w:ascii="ＭＳ ゴシック" w:eastAsia="ＭＳ ゴシック" w:hAnsi="ＭＳ ゴシック" w:hint="eastAsia"/>
          <w:b/>
          <w:sz w:val="28"/>
          <w:szCs w:val="28"/>
        </w:rPr>
        <w:lastRenderedPageBreak/>
        <w:t>６</w:t>
      </w:r>
      <w:r w:rsidRPr="006B28CF">
        <w:rPr>
          <w:rFonts w:ascii="ＭＳ ゴシック" w:eastAsia="ＭＳ ゴシック" w:hAnsi="ＭＳ ゴシック" w:hint="eastAsia"/>
          <w:b/>
          <w:sz w:val="28"/>
          <w:szCs w:val="28"/>
        </w:rPr>
        <w:t>月の税務と労務の手続［提出先・納付先］</w:t>
      </w:r>
    </w:p>
    <w:p w:rsidR="003D70F4" w:rsidRPr="00A07DCB" w:rsidRDefault="003D70F4" w:rsidP="003D70F4"/>
    <w:p w:rsidR="003D70F4" w:rsidRPr="00096B5B" w:rsidRDefault="003D70F4" w:rsidP="003D70F4">
      <w:pPr>
        <w:rPr>
          <w:bdr w:val="single" w:sz="4" w:space="0" w:color="auto"/>
        </w:rPr>
      </w:pPr>
      <w:r>
        <w:rPr>
          <w:rFonts w:hint="eastAsia"/>
          <w:bdr w:val="single" w:sz="4" w:space="0" w:color="auto"/>
        </w:rPr>
        <w:t>1</w:t>
      </w:r>
      <w:r w:rsidRPr="001B27B3">
        <w:rPr>
          <w:rFonts w:hint="eastAsia"/>
          <w:bdr w:val="single" w:sz="4" w:space="0" w:color="auto"/>
        </w:rPr>
        <w:t>日</w:t>
      </w:r>
    </w:p>
    <w:p w:rsidR="003D70F4" w:rsidRDefault="003D70F4" w:rsidP="003D70F4">
      <w:pPr>
        <w:numPr>
          <w:ilvl w:val="0"/>
          <w:numId w:val="5"/>
        </w:numPr>
      </w:pPr>
      <w:r>
        <w:rPr>
          <w:rFonts w:hint="eastAsia"/>
        </w:rPr>
        <w:t>労働保険の年度更新手続の開始＜</w:t>
      </w:r>
      <w:r>
        <w:rPr>
          <w:rFonts w:hint="eastAsia"/>
        </w:rPr>
        <w:t>7</w:t>
      </w:r>
      <w:r>
        <w:rPr>
          <w:rFonts w:hint="eastAsia"/>
        </w:rPr>
        <w:t>月</w:t>
      </w:r>
      <w:r>
        <w:rPr>
          <w:rFonts w:hint="eastAsia"/>
        </w:rPr>
        <w:t>10</w:t>
      </w:r>
      <w:r>
        <w:rPr>
          <w:rFonts w:hint="eastAsia"/>
        </w:rPr>
        <w:t>日まで＞［労働基準監督署］</w:t>
      </w:r>
    </w:p>
    <w:p w:rsidR="003D70F4" w:rsidRPr="00F07826" w:rsidRDefault="003D70F4" w:rsidP="003D70F4">
      <w:r>
        <w:rPr>
          <w:rFonts w:hint="eastAsia"/>
        </w:rPr>
        <w:t xml:space="preserve">　　</w:t>
      </w:r>
    </w:p>
    <w:p w:rsidR="003D70F4" w:rsidRPr="001B27B3" w:rsidRDefault="003D70F4" w:rsidP="003D70F4">
      <w:pPr>
        <w:rPr>
          <w:bdr w:val="single" w:sz="4" w:space="0" w:color="auto"/>
        </w:rPr>
      </w:pPr>
      <w:r>
        <w:rPr>
          <w:rFonts w:hint="eastAsia"/>
          <w:bdr w:val="single" w:sz="4" w:space="0" w:color="auto"/>
        </w:rPr>
        <w:t>10</w:t>
      </w:r>
      <w:r w:rsidRPr="001B27B3">
        <w:rPr>
          <w:rFonts w:hint="eastAsia"/>
          <w:bdr w:val="single" w:sz="4" w:space="0" w:color="auto"/>
        </w:rPr>
        <w:t>日</w:t>
      </w:r>
    </w:p>
    <w:p w:rsidR="003D70F4" w:rsidRDefault="003D70F4" w:rsidP="003D70F4">
      <w:pPr>
        <w:numPr>
          <w:ilvl w:val="0"/>
          <w:numId w:val="5"/>
        </w:numPr>
      </w:pPr>
      <w:r>
        <w:rPr>
          <w:rFonts w:hint="eastAsia"/>
        </w:rPr>
        <w:t>源泉徴収税額・住民税特別徴収税額の納付［郵便局または銀行］</w:t>
      </w:r>
    </w:p>
    <w:p w:rsidR="003D70F4" w:rsidRDefault="003D70F4" w:rsidP="003D70F4">
      <w:pPr>
        <w:numPr>
          <w:ilvl w:val="0"/>
          <w:numId w:val="5"/>
        </w:numPr>
      </w:pPr>
      <w:r>
        <w:rPr>
          <w:rFonts w:hint="eastAsia"/>
        </w:rPr>
        <w:t>雇用保険被保険者資格取得届の提出＜前月以降に採用した労働者がいる場合＞</w:t>
      </w:r>
    </w:p>
    <w:p w:rsidR="003D70F4" w:rsidRDefault="003D70F4" w:rsidP="003D70F4">
      <w:pPr>
        <w:ind w:firstLineChars="200" w:firstLine="420"/>
      </w:pPr>
      <w:r>
        <w:rPr>
          <w:rFonts w:hint="eastAsia"/>
        </w:rPr>
        <w:t>［公共職業安定所］</w:t>
      </w:r>
    </w:p>
    <w:p w:rsidR="003D70F4" w:rsidRDefault="003D70F4" w:rsidP="003D70F4">
      <w:pPr>
        <w:numPr>
          <w:ilvl w:val="0"/>
          <w:numId w:val="5"/>
        </w:numPr>
      </w:pPr>
      <w:r>
        <w:rPr>
          <w:rFonts w:hint="eastAsia"/>
        </w:rPr>
        <w:t>労働保険一括有期事業開始届の提出＜前月以降に一括有期事業を開始している場合＞</w:t>
      </w:r>
    </w:p>
    <w:p w:rsidR="003D70F4" w:rsidRDefault="003D70F4" w:rsidP="003D70F4">
      <w:pPr>
        <w:ind w:left="360"/>
      </w:pPr>
      <w:r>
        <w:rPr>
          <w:rFonts w:hint="eastAsia"/>
        </w:rPr>
        <w:t>［労働基準監督署］</w:t>
      </w:r>
    </w:p>
    <w:p w:rsidR="003D70F4" w:rsidRDefault="003D70F4" w:rsidP="003D70F4">
      <w:pPr>
        <w:pStyle w:val="af"/>
        <w:numPr>
          <w:ilvl w:val="0"/>
          <w:numId w:val="5"/>
        </w:numPr>
        <w:ind w:leftChars="0"/>
      </w:pPr>
      <w:r w:rsidRPr="007F46F3">
        <w:rPr>
          <w:rFonts w:hint="eastAsia"/>
        </w:rPr>
        <w:t>特例による住民税特別徴収税額の納付［郵便局または銀行］</w:t>
      </w:r>
    </w:p>
    <w:p w:rsidR="003D70F4" w:rsidRPr="00F07826" w:rsidRDefault="003D70F4" w:rsidP="003D70F4">
      <w:r>
        <w:rPr>
          <w:rFonts w:hint="eastAsia"/>
        </w:rPr>
        <w:t xml:space="preserve">　　</w:t>
      </w:r>
    </w:p>
    <w:p w:rsidR="003D70F4" w:rsidRPr="001B27B3" w:rsidRDefault="003D70F4" w:rsidP="003D70F4">
      <w:pPr>
        <w:rPr>
          <w:bdr w:val="single" w:sz="4" w:space="0" w:color="auto"/>
        </w:rPr>
      </w:pPr>
      <w:r>
        <w:rPr>
          <w:rFonts w:hint="eastAsia"/>
          <w:bdr w:val="single" w:sz="4" w:space="0" w:color="auto"/>
        </w:rPr>
        <w:t>30</w:t>
      </w:r>
      <w:r w:rsidRPr="001B27B3">
        <w:rPr>
          <w:rFonts w:hint="eastAsia"/>
          <w:bdr w:val="single" w:sz="4" w:space="0" w:color="auto"/>
        </w:rPr>
        <w:t>日</w:t>
      </w:r>
    </w:p>
    <w:p w:rsidR="003D70F4" w:rsidRDefault="003D70F4" w:rsidP="003D70F4">
      <w:pPr>
        <w:numPr>
          <w:ilvl w:val="0"/>
          <w:numId w:val="5"/>
        </w:numPr>
      </w:pPr>
      <w:r>
        <w:rPr>
          <w:rFonts w:hint="eastAsia"/>
        </w:rPr>
        <w:t>個人の道府県民税・市町村民税の納付＜第</w:t>
      </w:r>
      <w:r>
        <w:rPr>
          <w:rFonts w:hint="eastAsia"/>
        </w:rPr>
        <w:t>1</w:t>
      </w:r>
      <w:r>
        <w:rPr>
          <w:rFonts w:hint="eastAsia"/>
        </w:rPr>
        <w:t>期分＞［郵便局または銀行］</w:t>
      </w:r>
    </w:p>
    <w:p w:rsidR="003D70F4" w:rsidRDefault="003D70F4" w:rsidP="003D70F4">
      <w:pPr>
        <w:numPr>
          <w:ilvl w:val="0"/>
          <w:numId w:val="5"/>
        </w:numPr>
      </w:pPr>
      <w:r>
        <w:rPr>
          <w:rFonts w:hint="eastAsia"/>
        </w:rPr>
        <w:t>健保・厚年保険料の納付［郵便局または銀行］</w:t>
      </w:r>
    </w:p>
    <w:p w:rsidR="003D70F4" w:rsidRDefault="003D70F4" w:rsidP="003D70F4">
      <w:pPr>
        <w:numPr>
          <w:ilvl w:val="0"/>
          <w:numId w:val="5"/>
        </w:numPr>
      </w:pPr>
      <w:r>
        <w:rPr>
          <w:rFonts w:hint="eastAsia"/>
        </w:rPr>
        <w:t>日雇健保印紙保険料受払報告書の提出［年金事務所］</w:t>
      </w:r>
    </w:p>
    <w:p w:rsidR="003D70F4" w:rsidRDefault="003D70F4" w:rsidP="003D70F4">
      <w:pPr>
        <w:numPr>
          <w:ilvl w:val="0"/>
          <w:numId w:val="5"/>
        </w:numPr>
      </w:pPr>
      <w:r>
        <w:rPr>
          <w:rFonts w:hint="eastAsia"/>
        </w:rPr>
        <w:t>労働保険印紙保険料納付・納付計器使用状況報告書の提出［公共職業安定所］</w:t>
      </w:r>
    </w:p>
    <w:p w:rsidR="003D70F4" w:rsidRDefault="003D70F4" w:rsidP="003D70F4">
      <w:pPr>
        <w:numPr>
          <w:ilvl w:val="0"/>
          <w:numId w:val="5"/>
        </w:numPr>
      </w:pPr>
      <w:r>
        <w:rPr>
          <w:rFonts w:hint="eastAsia"/>
        </w:rPr>
        <w:t>外国人雇用状況報告（雇用保険の被保険者でない場合）＜雇入れ・離職の翌月末日＞［公共職業安定所］</w:t>
      </w:r>
    </w:p>
    <w:p w:rsidR="003D70F4" w:rsidRDefault="003D70F4" w:rsidP="003D70F4">
      <w:pPr>
        <w:ind w:left="360"/>
      </w:pPr>
    </w:p>
    <w:p w:rsidR="003D70F4" w:rsidRPr="001B27B3" w:rsidRDefault="003D70F4" w:rsidP="003D70F4">
      <w:pPr>
        <w:rPr>
          <w:bdr w:val="single" w:sz="4" w:space="0" w:color="auto"/>
        </w:rPr>
      </w:pPr>
      <w:r>
        <w:rPr>
          <w:rFonts w:hint="eastAsia"/>
          <w:bdr w:val="single" w:sz="4" w:space="0" w:color="auto"/>
        </w:rPr>
        <w:t>雇入時及び毎年一回</w:t>
      </w:r>
    </w:p>
    <w:p w:rsidR="003D70F4" w:rsidRDefault="003D70F4" w:rsidP="003D70F4">
      <w:pPr>
        <w:numPr>
          <w:ilvl w:val="0"/>
          <w:numId w:val="5"/>
        </w:numPr>
      </w:pPr>
      <w:r>
        <w:rPr>
          <w:rFonts w:hint="eastAsia"/>
        </w:rPr>
        <w:t>健康診断個人票［事業場］</w:t>
      </w:r>
    </w:p>
    <w:p w:rsidR="003D70F4" w:rsidRPr="005E52A2" w:rsidRDefault="003D70F4" w:rsidP="003D70F4">
      <w:pPr>
        <w:ind w:left="360"/>
      </w:pPr>
    </w:p>
    <w:p w:rsidR="003A14D9" w:rsidRPr="003D70F4" w:rsidRDefault="003A14D9" w:rsidP="003D70F4"/>
    <w:sectPr w:rsidR="003A14D9" w:rsidRPr="003D70F4"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95ACA">
      <w:rPr>
        <w:rStyle w:val="a8"/>
        <w:noProof/>
      </w:rPr>
      <w:t>6</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30E5"/>
    <w:rsid w:val="00224FCF"/>
    <w:rsid w:val="002256FA"/>
    <w:rsid w:val="00225C99"/>
    <w:rsid w:val="00231467"/>
    <w:rsid w:val="002326C6"/>
    <w:rsid w:val="00233171"/>
    <w:rsid w:val="00235319"/>
    <w:rsid w:val="002375A4"/>
    <w:rsid w:val="00241A8D"/>
    <w:rsid w:val="002449D1"/>
    <w:rsid w:val="002501BF"/>
    <w:rsid w:val="002525D8"/>
    <w:rsid w:val="00252928"/>
    <w:rsid w:val="00256656"/>
    <w:rsid w:val="0025692A"/>
    <w:rsid w:val="00260B51"/>
    <w:rsid w:val="002637C8"/>
    <w:rsid w:val="00264BD8"/>
    <w:rsid w:val="00273A38"/>
    <w:rsid w:val="002771E4"/>
    <w:rsid w:val="0028046B"/>
    <w:rsid w:val="00281ADA"/>
    <w:rsid w:val="00281B0F"/>
    <w:rsid w:val="002907C5"/>
    <w:rsid w:val="0029279C"/>
    <w:rsid w:val="002946CC"/>
    <w:rsid w:val="00295ACA"/>
    <w:rsid w:val="00295F44"/>
    <w:rsid w:val="00296500"/>
    <w:rsid w:val="002A2270"/>
    <w:rsid w:val="002A2C96"/>
    <w:rsid w:val="002A3052"/>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E7E47"/>
    <w:rsid w:val="002F00CC"/>
    <w:rsid w:val="002F0ADB"/>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17F8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2F1"/>
    <w:rsid w:val="003C23B3"/>
    <w:rsid w:val="003C32A8"/>
    <w:rsid w:val="003C413B"/>
    <w:rsid w:val="003C645B"/>
    <w:rsid w:val="003D10B9"/>
    <w:rsid w:val="003D2F24"/>
    <w:rsid w:val="003D2F98"/>
    <w:rsid w:val="003D4024"/>
    <w:rsid w:val="003D5A8C"/>
    <w:rsid w:val="003D655C"/>
    <w:rsid w:val="003D6911"/>
    <w:rsid w:val="003D70F4"/>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62B3"/>
    <w:rsid w:val="00577030"/>
    <w:rsid w:val="00577CDB"/>
    <w:rsid w:val="00580F0E"/>
    <w:rsid w:val="005841AE"/>
    <w:rsid w:val="00586E5A"/>
    <w:rsid w:val="00586FDB"/>
    <w:rsid w:val="00591493"/>
    <w:rsid w:val="00591596"/>
    <w:rsid w:val="00592DD5"/>
    <w:rsid w:val="0059506F"/>
    <w:rsid w:val="0059793F"/>
    <w:rsid w:val="00597993"/>
    <w:rsid w:val="005A0562"/>
    <w:rsid w:val="005A1E86"/>
    <w:rsid w:val="005A3B68"/>
    <w:rsid w:val="005A4593"/>
    <w:rsid w:val="005A587D"/>
    <w:rsid w:val="005A6001"/>
    <w:rsid w:val="005A6358"/>
    <w:rsid w:val="005B0EC5"/>
    <w:rsid w:val="005B2429"/>
    <w:rsid w:val="005B3DC3"/>
    <w:rsid w:val="005B4071"/>
    <w:rsid w:val="005B5460"/>
    <w:rsid w:val="005B5A2A"/>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92D"/>
    <w:rsid w:val="00661477"/>
    <w:rsid w:val="0066367D"/>
    <w:rsid w:val="00664F0E"/>
    <w:rsid w:val="00665BAA"/>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FA"/>
    <w:rsid w:val="006E3B04"/>
    <w:rsid w:val="006E4825"/>
    <w:rsid w:val="006E6A6E"/>
    <w:rsid w:val="006E7570"/>
    <w:rsid w:val="006E7978"/>
    <w:rsid w:val="006F06DD"/>
    <w:rsid w:val="006F2F09"/>
    <w:rsid w:val="006F3592"/>
    <w:rsid w:val="006F6786"/>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F1A88"/>
    <w:rsid w:val="008F1B96"/>
    <w:rsid w:val="008F226B"/>
    <w:rsid w:val="008F4587"/>
    <w:rsid w:val="008F567E"/>
    <w:rsid w:val="009032B3"/>
    <w:rsid w:val="00903D0F"/>
    <w:rsid w:val="00904457"/>
    <w:rsid w:val="009077A0"/>
    <w:rsid w:val="00911A16"/>
    <w:rsid w:val="00911FF1"/>
    <w:rsid w:val="0091325A"/>
    <w:rsid w:val="00914A8B"/>
    <w:rsid w:val="0091567A"/>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318F"/>
    <w:rsid w:val="00F3708E"/>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BBC6-4954-4F77-92BF-72C7CE81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90D90DF3</Template>
  <TotalTime>3</TotalTime>
  <Pages>12</Pages>
  <Words>8993</Words>
  <Characters>587</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2016-05-13T06:15:00Z</cp:lastPrinted>
  <dcterms:created xsi:type="dcterms:W3CDTF">2016-06-06T07:54:00Z</dcterms:created>
  <dcterms:modified xsi:type="dcterms:W3CDTF">2016-06-06T07:58:00Z</dcterms:modified>
</cp:coreProperties>
</file>