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9B7ED8">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9B7ED8">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E722AF"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E722AF"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553085</wp:posOffset>
                </wp:positionH>
                <wp:positionV relativeFrom="paragraph">
                  <wp:posOffset>57150</wp:posOffset>
                </wp:positionV>
                <wp:extent cx="4476750" cy="1705610"/>
                <wp:effectExtent l="0" t="0" r="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Default="00E722AF">
                            <w:r w:rsidRPr="00E722AF">
                              <w:rPr>
                                <w:rFonts w:hint="eastAsia"/>
                                <w:noProof/>
                                <w:color w:val="000080"/>
                                <w:sz w:val="28"/>
                              </w:rPr>
                              <w:drawing>
                                <wp:inline distT="0" distB="0" distL="0" distR="0">
                                  <wp:extent cx="4210050" cy="13620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384" cy="136283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55pt;margin-top:4.5pt;width:352.5pt;height:1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bu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" filled="f" stroked="f">
                <v:textbox inset="5.85pt,.7pt,5.85pt,.7pt">
                  <w:txbxContent>
                    <w:p w:rsidR="001B401B" w:rsidRDefault="00E722AF">
                      <w:r w:rsidRPr="00E722AF">
                        <w:rPr>
                          <w:rFonts w:hint="eastAsia"/>
                          <w:noProof/>
                          <w:color w:val="000080"/>
                          <w:sz w:val="28"/>
                        </w:rPr>
                        <w:drawing>
                          <wp:inline distT="0" distB="0" distL="0" distR="0">
                            <wp:extent cx="4210050" cy="13620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384" cy="1362830"/>
                                    </a:xfrm>
                                    <a:prstGeom prst="rect">
                                      <a:avLst/>
                                    </a:prstGeom>
                                    <a:noFill/>
                                    <a:ln>
                                      <a:noFill/>
                                    </a:ln>
                                  </pic:spPr>
                                </pic:pic>
                              </a:graphicData>
                            </a:graphic>
                          </wp:inline>
                        </w:drawing>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962FAF" w:rsidRPr="00783F5D" w:rsidRDefault="007144B9" w:rsidP="00962FAF">
      <w:pPr>
        <w:rPr>
          <w:b/>
          <w:sz w:val="28"/>
          <w:szCs w:val="28"/>
        </w:rPr>
      </w:pPr>
      <w:r>
        <w:rPr>
          <w:rFonts w:ascii="ＭＳ ゴシック" w:eastAsia="ＭＳ ゴシック" w:hAnsi="ＭＳ ゴシック"/>
          <w:b/>
          <w:sz w:val="28"/>
          <w:szCs w:val="28"/>
        </w:rPr>
        <w:br w:type="page"/>
      </w:r>
      <w:r w:rsidR="00962FAF">
        <w:rPr>
          <w:rFonts w:hint="eastAsia"/>
          <w:b/>
          <w:sz w:val="28"/>
          <w:szCs w:val="28"/>
        </w:rPr>
        <w:lastRenderedPageBreak/>
        <w:t>「通勤手当の非課税限度額引上げ」で必要となる手続き</w:t>
      </w:r>
    </w:p>
    <w:p w:rsidR="00962FAF" w:rsidRDefault="00962FAF" w:rsidP="00962FAF"/>
    <w:p w:rsidR="00962FAF" w:rsidRDefault="00962FAF" w:rsidP="00962FAF">
      <w:r>
        <w:rPr>
          <w:rFonts w:hint="eastAsia"/>
        </w:rPr>
        <w:t>◆「</w:t>
      </w:r>
      <w:r>
        <w:rPr>
          <w:rFonts w:hint="eastAsia"/>
        </w:rPr>
        <w:t>10</w:t>
      </w:r>
      <w:r>
        <w:rPr>
          <w:rFonts w:hint="eastAsia"/>
        </w:rPr>
        <w:t>万円」から「</w:t>
      </w:r>
      <w:r>
        <w:rPr>
          <w:rFonts w:hint="eastAsia"/>
        </w:rPr>
        <w:t>15</w:t>
      </w:r>
      <w:r>
        <w:rPr>
          <w:rFonts w:hint="eastAsia"/>
        </w:rPr>
        <w:t>万円」に</w:t>
      </w:r>
    </w:p>
    <w:p w:rsidR="00962FAF" w:rsidRDefault="00962FAF" w:rsidP="00962FAF">
      <w:pPr>
        <w:ind w:firstLineChars="100" w:firstLine="210"/>
      </w:pPr>
      <w:r w:rsidRPr="00796DB5">
        <w:rPr>
          <w:rFonts w:hint="eastAsia"/>
        </w:rPr>
        <w:t>平成</w:t>
      </w:r>
      <w:r w:rsidRPr="00796DB5">
        <w:rPr>
          <w:rFonts w:hint="eastAsia"/>
        </w:rPr>
        <w:t>28</w:t>
      </w:r>
      <w:r>
        <w:rPr>
          <w:rFonts w:hint="eastAsia"/>
        </w:rPr>
        <w:t>年度の税制改正で</w:t>
      </w:r>
      <w:r w:rsidRPr="00796DB5">
        <w:rPr>
          <w:rFonts w:hint="eastAsia"/>
        </w:rPr>
        <w:t>通勤手当の非課税限度額の上限額が</w:t>
      </w:r>
      <w:r>
        <w:rPr>
          <w:rFonts w:hint="eastAsia"/>
        </w:rPr>
        <w:t>「</w:t>
      </w:r>
      <w:r w:rsidRPr="00796DB5">
        <w:rPr>
          <w:rFonts w:hint="eastAsia"/>
        </w:rPr>
        <w:t>10</w:t>
      </w:r>
      <w:r w:rsidRPr="00796DB5">
        <w:rPr>
          <w:rFonts w:hint="eastAsia"/>
        </w:rPr>
        <w:t>万円</w:t>
      </w:r>
      <w:r>
        <w:rPr>
          <w:rFonts w:hint="eastAsia"/>
        </w:rPr>
        <w:t>」</w:t>
      </w:r>
      <w:r w:rsidRPr="00796DB5">
        <w:rPr>
          <w:rFonts w:hint="eastAsia"/>
        </w:rPr>
        <w:t>から</w:t>
      </w:r>
      <w:r>
        <w:rPr>
          <w:rFonts w:hint="eastAsia"/>
        </w:rPr>
        <w:t>「</w:t>
      </w:r>
      <w:r w:rsidRPr="00796DB5">
        <w:rPr>
          <w:rFonts w:hint="eastAsia"/>
        </w:rPr>
        <w:t>15</w:t>
      </w:r>
      <w:r w:rsidRPr="00796DB5">
        <w:rPr>
          <w:rFonts w:hint="eastAsia"/>
        </w:rPr>
        <w:t>万円</w:t>
      </w:r>
      <w:r>
        <w:rPr>
          <w:rFonts w:hint="eastAsia"/>
        </w:rPr>
        <w:t>」</w:t>
      </w:r>
      <w:r w:rsidRPr="00796DB5">
        <w:rPr>
          <w:rFonts w:hint="eastAsia"/>
        </w:rPr>
        <w:t>に引き上げられ、</w:t>
      </w:r>
      <w:r>
        <w:rPr>
          <w:rFonts w:hint="eastAsia"/>
        </w:rPr>
        <w:t>4</w:t>
      </w:r>
      <w:r>
        <w:rPr>
          <w:rFonts w:hint="eastAsia"/>
        </w:rPr>
        <w:t>月から施行されました。</w:t>
      </w:r>
    </w:p>
    <w:p w:rsidR="00962FAF" w:rsidRDefault="00962FAF" w:rsidP="00962FAF">
      <w:pPr>
        <w:ind w:firstLineChars="100" w:firstLine="210"/>
      </w:pPr>
      <w:r>
        <w:rPr>
          <w:rFonts w:hint="eastAsia"/>
        </w:rPr>
        <w:t>今回の改正で新たに非課税の対象となるケース（従業員）はそれほど多くはないと思いますが、いくつか注意が必要な点がありますのでご紹介いたします。</w:t>
      </w:r>
    </w:p>
    <w:p w:rsidR="00962FAF" w:rsidRPr="005F272E" w:rsidRDefault="00962FAF" w:rsidP="00962FAF"/>
    <w:p w:rsidR="00962FAF" w:rsidRDefault="00962FAF" w:rsidP="00962FAF">
      <w:r>
        <w:rPr>
          <w:rFonts w:hint="eastAsia"/>
        </w:rPr>
        <w:t>◆年末調整で精算が必要</w:t>
      </w:r>
    </w:p>
    <w:p w:rsidR="00962FAF" w:rsidRDefault="00962FAF" w:rsidP="00962FAF">
      <w:pPr>
        <w:ind w:firstLineChars="100" w:firstLine="210"/>
      </w:pPr>
      <w:r>
        <w:rPr>
          <w:rFonts w:hint="eastAsia"/>
        </w:rPr>
        <w:t>従業員</w:t>
      </w:r>
      <w:r w:rsidRPr="00796DB5">
        <w:rPr>
          <w:rFonts w:hint="eastAsia"/>
        </w:rPr>
        <w:t>に支給する通勤手当</w:t>
      </w:r>
      <w:r>
        <w:rPr>
          <w:rFonts w:hint="eastAsia"/>
        </w:rPr>
        <w:t>について課税されない金額は今月から「</w:t>
      </w:r>
      <w:r>
        <w:rPr>
          <w:rFonts w:hint="eastAsia"/>
        </w:rPr>
        <w:t>15</w:t>
      </w:r>
      <w:r>
        <w:rPr>
          <w:rFonts w:hint="eastAsia"/>
        </w:rPr>
        <w:t>万円」となりました。</w:t>
      </w:r>
    </w:p>
    <w:p w:rsidR="00962FAF" w:rsidRDefault="00962FAF" w:rsidP="00962FAF">
      <w:pPr>
        <w:ind w:firstLineChars="100" w:firstLine="210"/>
      </w:pPr>
      <w:r>
        <w:rPr>
          <w:rFonts w:hint="eastAsia"/>
        </w:rPr>
        <w:t>非課税規定（以下「規定」という）が「</w:t>
      </w:r>
      <w:r w:rsidRPr="00796DB5">
        <w:rPr>
          <w:rFonts w:hint="eastAsia"/>
        </w:rPr>
        <w:t>平成</w:t>
      </w:r>
      <w:r w:rsidRPr="00796DB5">
        <w:rPr>
          <w:rFonts w:hint="eastAsia"/>
        </w:rPr>
        <w:t>28</w:t>
      </w:r>
      <w:r w:rsidRPr="00796DB5">
        <w:rPr>
          <w:rFonts w:hint="eastAsia"/>
        </w:rPr>
        <w:t>年</w:t>
      </w:r>
      <w:r>
        <w:rPr>
          <w:rFonts w:hint="eastAsia"/>
        </w:rPr>
        <w:t>1</w:t>
      </w:r>
      <w:r>
        <w:rPr>
          <w:rFonts w:hint="eastAsia"/>
        </w:rPr>
        <w:t>月</w:t>
      </w:r>
      <w:r>
        <w:rPr>
          <w:rFonts w:hint="eastAsia"/>
        </w:rPr>
        <w:t>1</w:t>
      </w:r>
      <w:r>
        <w:rPr>
          <w:rFonts w:hint="eastAsia"/>
        </w:rPr>
        <w:t>日以後に支払われるべき通勤手当」について適用されることとなったため、改正前の</w:t>
      </w:r>
      <w:r w:rsidRPr="00C35EC8">
        <w:rPr>
          <w:rFonts w:hint="eastAsia"/>
        </w:rPr>
        <w:t>規定を適用して源泉徴収</w:t>
      </w:r>
      <w:r>
        <w:rPr>
          <w:rFonts w:hint="eastAsia"/>
        </w:rPr>
        <w:t>（所得税および復興特別所得税）</w:t>
      </w:r>
      <w:r w:rsidRPr="00C35EC8">
        <w:rPr>
          <w:rFonts w:hint="eastAsia"/>
        </w:rPr>
        <w:t>を行って</w:t>
      </w:r>
      <w:r>
        <w:rPr>
          <w:rFonts w:hint="eastAsia"/>
        </w:rPr>
        <w:t>いたために結果的に過納となってしまった税額を年末調整の際に精算する必要が出てきます</w:t>
      </w:r>
      <w:r w:rsidRPr="00C35EC8">
        <w:rPr>
          <w:rFonts w:hint="eastAsia"/>
        </w:rPr>
        <w:t>。</w:t>
      </w:r>
    </w:p>
    <w:p w:rsidR="00962FAF" w:rsidRDefault="00962FAF" w:rsidP="00962FAF">
      <w:pPr>
        <w:ind w:firstLineChars="100" w:firstLine="210"/>
      </w:pPr>
      <w:r>
        <w:rPr>
          <w:rFonts w:hint="eastAsia"/>
        </w:rPr>
        <w:t>なお、以下の通勤手当については、改正後の</w:t>
      </w:r>
      <w:r w:rsidRPr="009328C4">
        <w:rPr>
          <w:rFonts w:hint="eastAsia"/>
        </w:rPr>
        <w:t>規定は適用されません。</w:t>
      </w:r>
    </w:p>
    <w:p w:rsidR="00962FAF" w:rsidRDefault="00962FAF" w:rsidP="00962FAF">
      <w:r>
        <w:rPr>
          <w:rFonts w:hint="eastAsia"/>
        </w:rPr>
        <w:t>（</w:t>
      </w:r>
      <w:r>
        <w:rPr>
          <w:rFonts w:hint="eastAsia"/>
        </w:rPr>
        <w:t>1</w:t>
      </w:r>
      <w:r>
        <w:rPr>
          <w:rFonts w:hint="eastAsia"/>
        </w:rPr>
        <w:t>）平成</w:t>
      </w:r>
      <w:r>
        <w:t>27</w:t>
      </w:r>
      <w:r>
        <w:rPr>
          <w:rFonts w:hint="eastAsia"/>
        </w:rPr>
        <w:t>年</w:t>
      </w:r>
      <w:r>
        <w:t>12</w:t>
      </w:r>
      <w:r>
        <w:rPr>
          <w:rFonts w:hint="eastAsia"/>
        </w:rPr>
        <w:t>月</w:t>
      </w:r>
      <w:r>
        <w:t>31</w:t>
      </w:r>
      <w:r>
        <w:rPr>
          <w:rFonts w:hint="eastAsia"/>
        </w:rPr>
        <w:t>日以前に支払われたもの</w:t>
      </w:r>
    </w:p>
    <w:p w:rsidR="00962FAF" w:rsidRDefault="00962FAF" w:rsidP="00962FAF">
      <w:pPr>
        <w:ind w:left="210" w:hangingChars="100" w:hanging="210"/>
      </w:pPr>
      <w:r>
        <w:rPr>
          <w:rFonts w:hint="eastAsia"/>
        </w:rPr>
        <w:t>（</w:t>
      </w:r>
      <w:r>
        <w:rPr>
          <w:rFonts w:hint="eastAsia"/>
        </w:rPr>
        <w:t>2</w:t>
      </w:r>
      <w:r>
        <w:rPr>
          <w:rFonts w:hint="eastAsia"/>
        </w:rPr>
        <w:t>）平成</w:t>
      </w:r>
      <w:r>
        <w:t xml:space="preserve">27 </w:t>
      </w:r>
      <w:r>
        <w:rPr>
          <w:rFonts w:hint="eastAsia"/>
        </w:rPr>
        <w:t>年</w:t>
      </w:r>
      <w:r>
        <w:t xml:space="preserve">12 </w:t>
      </w:r>
      <w:r>
        <w:rPr>
          <w:rFonts w:hint="eastAsia"/>
        </w:rPr>
        <w:t>月</w:t>
      </w:r>
      <w:r>
        <w:t xml:space="preserve">31 </w:t>
      </w:r>
      <w:r>
        <w:rPr>
          <w:rFonts w:hint="eastAsia"/>
        </w:rPr>
        <w:t>日以前に支払われるべき通勤手当で、平成</w:t>
      </w:r>
      <w:r>
        <w:t xml:space="preserve">28 </w:t>
      </w:r>
      <w:r>
        <w:rPr>
          <w:rFonts w:hint="eastAsia"/>
        </w:rPr>
        <w:t>年</w:t>
      </w:r>
      <w:r>
        <w:rPr>
          <w:rFonts w:hint="eastAsia"/>
        </w:rPr>
        <w:t>1</w:t>
      </w:r>
      <w:r>
        <w:rPr>
          <w:rFonts w:hint="eastAsia"/>
        </w:rPr>
        <w:t>月</w:t>
      </w:r>
      <w:r>
        <w:rPr>
          <w:rFonts w:hint="eastAsia"/>
        </w:rPr>
        <w:t>1</w:t>
      </w:r>
      <w:r>
        <w:rPr>
          <w:rFonts w:hint="eastAsia"/>
        </w:rPr>
        <w:t>日以後に支払われるもの</w:t>
      </w:r>
    </w:p>
    <w:p w:rsidR="00962FAF" w:rsidRDefault="00962FAF" w:rsidP="00962FAF">
      <w:r>
        <w:rPr>
          <w:rFonts w:hint="eastAsia"/>
        </w:rPr>
        <w:t>（</w:t>
      </w:r>
      <w:r>
        <w:rPr>
          <w:rFonts w:hint="eastAsia"/>
        </w:rPr>
        <w:t>3</w:t>
      </w:r>
      <w:r>
        <w:rPr>
          <w:rFonts w:hint="eastAsia"/>
        </w:rPr>
        <w:t>）（</w:t>
      </w:r>
      <w:r>
        <w:rPr>
          <w:rFonts w:hint="eastAsia"/>
        </w:rPr>
        <w:t>1</w:t>
      </w:r>
      <w:r>
        <w:rPr>
          <w:rFonts w:hint="eastAsia"/>
        </w:rPr>
        <w:t>）または（</w:t>
      </w:r>
      <w:r>
        <w:rPr>
          <w:rFonts w:hint="eastAsia"/>
        </w:rPr>
        <w:t>2</w:t>
      </w:r>
      <w:r>
        <w:rPr>
          <w:rFonts w:hint="eastAsia"/>
        </w:rPr>
        <w:t>）の通勤手当の差額として追加支給されるもの</w:t>
      </w:r>
    </w:p>
    <w:p w:rsidR="00962FAF" w:rsidRPr="009328C4" w:rsidRDefault="00962FAF" w:rsidP="00962FAF"/>
    <w:p w:rsidR="00962FAF" w:rsidRDefault="00962FAF" w:rsidP="00962FAF">
      <w:r>
        <w:rPr>
          <w:rFonts w:hint="eastAsia"/>
        </w:rPr>
        <w:t>◆課税済みの通勤手当</w:t>
      </w:r>
      <w:r w:rsidRPr="009328C4">
        <w:rPr>
          <w:rFonts w:hint="eastAsia"/>
        </w:rPr>
        <w:t>の精算</w:t>
      </w:r>
      <w:r>
        <w:rPr>
          <w:rFonts w:hint="eastAsia"/>
        </w:rPr>
        <w:t>方法</w:t>
      </w:r>
    </w:p>
    <w:p w:rsidR="00962FAF" w:rsidRDefault="00962FAF" w:rsidP="00962FAF">
      <w:pPr>
        <w:ind w:firstLineChars="100" w:firstLine="210"/>
      </w:pPr>
      <w:r>
        <w:rPr>
          <w:rFonts w:hint="eastAsia"/>
        </w:rPr>
        <w:t>上記の通り、すでに支払われた通勤手当については改正前の規定により源泉徴収が行われていますが、改正後の規定を適用した場合に過納となる税額については今年の年末調整で精算する必要があります。</w:t>
      </w:r>
    </w:p>
    <w:p w:rsidR="00962FAF" w:rsidRDefault="00962FAF" w:rsidP="00962FAF">
      <w:pPr>
        <w:ind w:firstLineChars="100" w:firstLine="210"/>
      </w:pPr>
      <w:r w:rsidRPr="00C35EC8">
        <w:rPr>
          <w:rFonts w:hint="eastAsia"/>
        </w:rPr>
        <w:t>具体的</w:t>
      </w:r>
      <w:r>
        <w:rPr>
          <w:rFonts w:hint="eastAsia"/>
        </w:rPr>
        <w:t>な手続きは次の通りです。</w:t>
      </w:r>
    </w:p>
    <w:p w:rsidR="00962FAF" w:rsidRDefault="00962FAF" w:rsidP="00962FAF">
      <w:r>
        <w:rPr>
          <w:rFonts w:hint="eastAsia"/>
        </w:rPr>
        <w:t>（</w:t>
      </w:r>
      <w:r>
        <w:rPr>
          <w:rFonts w:hint="eastAsia"/>
        </w:rPr>
        <w:t>1</w:t>
      </w:r>
      <w:r>
        <w:rPr>
          <w:rFonts w:hint="eastAsia"/>
        </w:rPr>
        <w:t>）すでに源泉徴収を行った通勤手当のうち、新たに非課税となった部分の金額を計算する。</w:t>
      </w:r>
    </w:p>
    <w:p w:rsidR="00962FAF" w:rsidRPr="009328C4" w:rsidRDefault="00962FAF" w:rsidP="00962FAF">
      <w:pPr>
        <w:ind w:left="210" w:hangingChars="100" w:hanging="210"/>
      </w:pPr>
      <w:r>
        <w:rPr>
          <w:rFonts w:hint="eastAsia"/>
        </w:rPr>
        <w:t>（</w:t>
      </w:r>
      <w:r>
        <w:rPr>
          <w:rFonts w:hint="eastAsia"/>
        </w:rPr>
        <w:t>2</w:t>
      </w:r>
      <w:r>
        <w:rPr>
          <w:rFonts w:hint="eastAsia"/>
        </w:rPr>
        <w:t>）平成</w:t>
      </w:r>
      <w:r>
        <w:rPr>
          <w:rFonts w:hint="eastAsia"/>
        </w:rPr>
        <w:t>28</w:t>
      </w:r>
      <w:r>
        <w:rPr>
          <w:rFonts w:hint="eastAsia"/>
        </w:rPr>
        <w:t>年分の源泉徴収簿の「年末調整」欄の余白に「非課税となる通勤手当」と表示し、（</w:t>
      </w:r>
      <w:r>
        <w:rPr>
          <w:rFonts w:hint="eastAsia"/>
        </w:rPr>
        <w:t>1</w:t>
      </w:r>
      <w:r>
        <w:rPr>
          <w:rFonts w:hint="eastAsia"/>
        </w:rPr>
        <w:t>）の計算根拠および今回の改正により新たに非課税となった部分の金額を記入する。</w:t>
      </w:r>
    </w:p>
    <w:p w:rsidR="00962FAF" w:rsidRDefault="00962FAF" w:rsidP="00962FAF">
      <w:pPr>
        <w:ind w:left="210" w:hangingChars="100" w:hanging="210"/>
      </w:pPr>
      <w:r>
        <w:rPr>
          <w:rFonts w:hint="eastAsia"/>
        </w:rPr>
        <w:t>（</w:t>
      </w:r>
      <w:r>
        <w:rPr>
          <w:rFonts w:hint="eastAsia"/>
        </w:rPr>
        <w:t>3</w:t>
      </w:r>
      <w:r>
        <w:rPr>
          <w:rFonts w:hint="eastAsia"/>
        </w:rPr>
        <w:t>）源泉徴収簿の「年末調整」欄の「給料・手当等①」欄に、給料・手当等の総支給金額の合計額から（</w:t>
      </w:r>
      <w:r>
        <w:rPr>
          <w:rFonts w:hint="eastAsia"/>
        </w:rPr>
        <w:t>2</w:t>
      </w:r>
      <w:r>
        <w:rPr>
          <w:rFonts w:hint="eastAsia"/>
        </w:rPr>
        <w:t>）の新たに非課税となった部分の金額を差し引いた後の金額を記入する。</w:t>
      </w:r>
    </w:p>
    <w:p w:rsidR="00962FAF" w:rsidRDefault="00962FAF" w:rsidP="00962FAF">
      <w:pPr>
        <w:ind w:left="210" w:hangingChars="100" w:hanging="210"/>
      </w:pPr>
      <w:r>
        <w:rPr>
          <w:rFonts w:hint="eastAsia"/>
        </w:rPr>
        <w:t>（</w:t>
      </w:r>
      <w:r>
        <w:rPr>
          <w:rFonts w:hint="eastAsia"/>
        </w:rPr>
        <w:t>4</w:t>
      </w:r>
      <w:r>
        <w:rPr>
          <w:rFonts w:hint="eastAsia"/>
        </w:rPr>
        <w:t>）以上により、改正後の規定によって新たに非課税となった部分の金額が、本年の給与総額から一括して差し引かれ、その差引後の給与の総額を基に年末調整を行う。</w:t>
      </w:r>
    </w:p>
    <w:p w:rsidR="00962FAF" w:rsidRDefault="00962FAF" w:rsidP="00962FAF">
      <w:pPr>
        <w:ind w:left="210" w:hangingChars="100" w:hanging="210"/>
      </w:pPr>
      <w:r>
        <w:rPr>
          <w:rFonts w:hint="eastAsia"/>
        </w:rPr>
        <w:t>（</w:t>
      </w:r>
      <w:r>
        <w:rPr>
          <w:rFonts w:hint="eastAsia"/>
        </w:rPr>
        <w:t>5</w:t>
      </w:r>
      <w:r>
        <w:rPr>
          <w:rFonts w:hint="eastAsia"/>
        </w:rPr>
        <w:t>）給与所得の源泉徴収票の「支払金額」欄は、通勤手当のうち非課税となる部分の金額を除いて記入する。</w:t>
      </w:r>
    </w:p>
    <w:p w:rsidR="00962FAF" w:rsidRDefault="00962FAF" w:rsidP="00962FAF"/>
    <w:p w:rsidR="00962FAF" w:rsidRPr="009328C4" w:rsidRDefault="00962FAF" w:rsidP="00962FAF"/>
    <w:p w:rsidR="00962FAF" w:rsidRDefault="00962FAF" w:rsidP="00962FAF">
      <w:pPr>
        <w:widowControl/>
        <w:ind w:left="210" w:hangingChars="100" w:hanging="210"/>
        <w:jc w:val="left"/>
      </w:pPr>
      <w:r>
        <w:br w:type="page"/>
      </w:r>
    </w:p>
    <w:p w:rsidR="00962FAF" w:rsidRPr="00280FD7" w:rsidRDefault="00962FAF" w:rsidP="00962FAF">
      <w:pPr>
        <w:rPr>
          <w:b/>
          <w:sz w:val="28"/>
          <w:szCs w:val="28"/>
        </w:rPr>
      </w:pPr>
      <w:r>
        <w:rPr>
          <w:rFonts w:hint="eastAsia"/>
          <w:b/>
          <w:sz w:val="28"/>
          <w:szCs w:val="28"/>
        </w:rPr>
        <w:lastRenderedPageBreak/>
        <w:t>厚労省が</w:t>
      </w:r>
      <w:r w:rsidRPr="00923A91">
        <w:rPr>
          <w:rFonts w:hint="eastAsia"/>
          <w:b/>
          <w:sz w:val="28"/>
          <w:szCs w:val="28"/>
        </w:rPr>
        <w:t>「戦略産業雇用創造プロジェクト」採択</w:t>
      </w:r>
      <w:r>
        <w:rPr>
          <w:rFonts w:hint="eastAsia"/>
          <w:b/>
          <w:sz w:val="28"/>
          <w:szCs w:val="28"/>
        </w:rPr>
        <w:t>の</w:t>
      </w:r>
      <w:r w:rsidRPr="00923A91">
        <w:rPr>
          <w:rFonts w:hint="eastAsia"/>
          <w:b/>
          <w:sz w:val="28"/>
          <w:szCs w:val="28"/>
        </w:rPr>
        <w:t>13</w:t>
      </w:r>
      <w:r w:rsidRPr="00923A91">
        <w:rPr>
          <w:rFonts w:hint="eastAsia"/>
          <w:b/>
          <w:sz w:val="28"/>
          <w:szCs w:val="28"/>
        </w:rPr>
        <w:t>道府県を決定</w:t>
      </w:r>
    </w:p>
    <w:p w:rsidR="00962FAF" w:rsidRDefault="00962FAF" w:rsidP="00962FAF">
      <w:pPr>
        <w:rPr>
          <w:b/>
          <w:sz w:val="28"/>
          <w:szCs w:val="28"/>
        </w:rPr>
      </w:pPr>
    </w:p>
    <w:p w:rsidR="00962FAF" w:rsidRDefault="00962FAF" w:rsidP="00962FAF">
      <w:r>
        <w:rPr>
          <w:rFonts w:hint="eastAsia"/>
        </w:rPr>
        <w:t>◆目的は「雇用創出」</w:t>
      </w:r>
    </w:p>
    <w:p w:rsidR="00962FAF" w:rsidRDefault="00962FAF" w:rsidP="00962FAF">
      <w:pPr>
        <w:ind w:firstLineChars="100" w:firstLine="210"/>
      </w:pPr>
      <w:r>
        <w:rPr>
          <w:rFonts w:hint="eastAsia"/>
        </w:rPr>
        <w:t>厚生労働省は安定的で良質な雇用を創造するため、製造業を中心とした地域独自の取組みを支援する「戦略産業雇用創造プロジェクト」の平成</w:t>
      </w:r>
      <w:r>
        <w:rPr>
          <w:rFonts w:hint="eastAsia"/>
        </w:rPr>
        <w:t>28</w:t>
      </w:r>
      <w:r>
        <w:rPr>
          <w:rFonts w:hint="eastAsia"/>
        </w:rPr>
        <w:t>年度の採択地域を、北海道、岩手県、群馬県、三重県、京都府、和歌山県、鳥取県、島根県、山口県、徳島県、福岡県、大分県、宮崎県の</w:t>
      </w:r>
      <w:r>
        <w:rPr>
          <w:rFonts w:hint="eastAsia"/>
        </w:rPr>
        <w:t>13</w:t>
      </w:r>
      <w:r>
        <w:rPr>
          <w:rFonts w:hint="eastAsia"/>
        </w:rPr>
        <w:t>道府県に決定し、公表しました。</w:t>
      </w:r>
    </w:p>
    <w:p w:rsidR="00962FAF" w:rsidRDefault="00962FAF" w:rsidP="00962FAF"/>
    <w:p w:rsidR="00962FAF" w:rsidRDefault="00962FAF" w:rsidP="00962FAF">
      <w:r>
        <w:rPr>
          <w:rFonts w:hint="eastAsia"/>
        </w:rPr>
        <w:t>◆労働局やハローワークを通じて支援</w:t>
      </w:r>
    </w:p>
    <w:p w:rsidR="00962FAF" w:rsidRDefault="00962FAF" w:rsidP="00962FAF">
      <w:pPr>
        <w:ind w:firstLineChars="100" w:firstLine="210"/>
      </w:pPr>
      <w:r>
        <w:rPr>
          <w:rFonts w:hint="eastAsia"/>
        </w:rPr>
        <w:t>このプロジェクトは平成</w:t>
      </w:r>
      <w:r>
        <w:rPr>
          <w:rFonts w:hint="eastAsia"/>
        </w:rPr>
        <w:t>25</w:t>
      </w:r>
      <w:r>
        <w:rPr>
          <w:rFonts w:hint="eastAsia"/>
        </w:rPr>
        <w:t>年度から実施されているもので、県が提案した事業構想の中から、産業政策と一体となり、雇用創造効果が高い取組みをコンテスト形式で選び、年間</w:t>
      </w:r>
      <w:r>
        <w:rPr>
          <w:rFonts w:hint="eastAsia"/>
        </w:rPr>
        <w:t>10</w:t>
      </w:r>
      <w:r>
        <w:rPr>
          <w:rFonts w:hint="eastAsia"/>
        </w:rPr>
        <w:t>億円を上限に最大</w:t>
      </w:r>
      <w:r>
        <w:rPr>
          <w:rFonts w:hint="eastAsia"/>
        </w:rPr>
        <w:t>3</w:t>
      </w:r>
      <w:r>
        <w:rPr>
          <w:rFonts w:hint="eastAsia"/>
        </w:rPr>
        <w:t>年間、実施する費用の</w:t>
      </w:r>
      <w:r>
        <w:rPr>
          <w:rFonts w:hint="eastAsia"/>
        </w:rPr>
        <w:t>8</w:t>
      </w:r>
      <w:r>
        <w:rPr>
          <w:rFonts w:hint="eastAsia"/>
        </w:rPr>
        <w:t>割を補助するものです。</w:t>
      </w:r>
    </w:p>
    <w:p w:rsidR="00962FAF" w:rsidRDefault="00962FAF" w:rsidP="00962FAF"/>
    <w:p w:rsidR="00962FAF" w:rsidRDefault="00962FAF" w:rsidP="00962FAF">
      <w:r>
        <w:rPr>
          <w:rFonts w:hint="eastAsia"/>
        </w:rPr>
        <w:t>◆各道府県が取り組む事業のテーマ</w:t>
      </w:r>
    </w:p>
    <w:p w:rsidR="00962FAF" w:rsidRDefault="00962FAF" w:rsidP="00962FAF">
      <w:pPr>
        <w:ind w:firstLineChars="100" w:firstLine="210"/>
      </w:pPr>
      <w:r>
        <w:rPr>
          <w:rFonts w:hint="eastAsia"/>
        </w:rPr>
        <w:t>今年度採択された事業構想は次の通りです。</w:t>
      </w:r>
    </w:p>
    <w:p w:rsidR="00962FAF" w:rsidRDefault="00962FAF" w:rsidP="00962FAF">
      <w:pPr>
        <w:ind w:left="210" w:hangingChars="100" w:hanging="210"/>
      </w:pPr>
      <w:r>
        <w:rPr>
          <w:rFonts w:hint="eastAsia"/>
        </w:rPr>
        <w:t>１．北海道：</w:t>
      </w:r>
      <w:r>
        <w:rPr>
          <w:rFonts w:hint="eastAsia"/>
        </w:rPr>
        <w:t xml:space="preserve"> </w:t>
      </w:r>
      <w:r>
        <w:rPr>
          <w:rFonts w:hint="eastAsia"/>
        </w:rPr>
        <w:t>北海道の強みを活かした「食」「ものづくり」とこれからの「健康長寿」官民一体で拓くさらなる雇用創造へ</w:t>
      </w:r>
    </w:p>
    <w:p w:rsidR="00962FAF" w:rsidRDefault="00962FAF" w:rsidP="00962FAF">
      <w:r>
        <w:rPr>
          <w:rFonts w:hint="eastAsia"/>
        </w:rPr>
        <w:t>２．岩手県：高付加価値型ものづくり技術振興雇用創造プロジェクト</w:t>
      </w:r>
    </w:p>
    <w:p w:rsidR="00962FAF" w:rsidRDefault="00962FAF" w:rsidP="00962FAF">
      <w:pPr>
        <w:ind w:left="210" w:hangingChars="100" w:hanging="210"/>
      </w:pPr>
      <w:r>
        <w:rPr>
          <w:rFonts w:hint="eastAsia"/>
        </w:rPr>
        <w:t>３．群馬県：はばたけ群馬　戦略産業雇用創造プロジェクト～次世代自動車・航空宇宙産業、医療ヘルスケア産業の成長を通じた雇用創出～</w:t>
      </w:r>
    </w:p>
    <w:p w:rsidR="00962FAF" w:rsidRDefault="00962FAF" w:rsidP="00962FAF">
      <w:pPr>
        <w:ind w:left="210" w:hangingChars="100" w:hanging="210"/>
      </w:pPr>
      <w:r>
        <w:rPr>
          <w:rFonts w:hint="eastAsia"/>
        </w:rPr>
        <w:t>４．三重県：次世代自動車関連技術の高度化と航空宇宙産業分野への進出に対応した雇用創造プロジェクト</w:t>
      </w:r>
    </w:p>
    <w:p w:rsidR="00962FAF" w:rsidRDefault="00962FAF" w:rsidP="00962FAF">
      <w:pPr>
        <w:ind w:left="210" w:hangingChars="100" w:hanging="210"/>
      </w:pPr>
      <w:r>
        <w:rPr>
          <w:rFonts w:hint="eastAsia"/>
        </w:rPr>
        <w:t>５．京都府：「京都次世代ものづくり産業雇用創造プロジェクト」＜セカンドステージ＞スマートシティ京都・クール京都の推進による企業の新事業創造・付加価値力向上支援</w:t>
      </w:r>
    </w:p>
    <w:p w:rsidR="00962FAF" w:rsidRDefault="00962FAF" w:rsidP="00962FAF">
      <w:r>
        <w:rPr>
          <w:rFonts w:hint="eastAsia"/>
        </w:rPr>
        <w:t>６．和歌山県：紀の国わかやま戦略的成長力強化分野雇用創造プロジェクト</w:t>
      </w:r>
    </w:p>
    <w:p w:rsidR="00962FAF" w:rsidRDefault="00962FAF" w:rsidP="00962FAF">
      <w:r>
        <w:rPr>
          <w:rFonts w:hint="eastAsia"/>
        </w:rPr>
        <w:t>７．鳥取県：「とっとり人材育成コミュニティ」形成による成長分野へのチャレンジ</w:t>
      </w:r>
    </w:p>
    <w:p w:rsidR="00962FAF" w:rsidRDefault="00962FAF" w:rsidP="00962FAF">
      <w:r>
        <w:rPr>
          <w:rFonts w:hint="eastAsia"/>
        </w:rPr>
        <w:t>８．島根県：ものづくり産業と情報関連産業の振興を通じた雇用機会の増大</w:t>
      </w:r>
    </w:p>
    <w:p w:rsidR="00962FAF" w:rsidRDefault="00962FAF" w:rsidP="00962FAF">
      <w:r>
        <w:rPr>
          <w:rFonts w:hint="eastAsia"/>
        </w:rPr>
        <w:t>９．山口県：ものづくり産業と情報関連産業の振興を通じた雇用機会の増大</w:t>
      </w:r>
    </w:p>
    <w:p w:rsidR="00962FAF" w:rsidRDefault="00962FAF" w:rsidP="00962FAF">
      <w:pPr>
        <w:ind w:left="210" w:hangingChars="100" w:hanging="210"/>
      </w:pPr>
      <w:r>
        <w:rPr>
          <w:rFonts w:hint="eastAsia"/>
        </w:rPr>
        <w:t>10</w:t>
      </w:r>
      <w:r>
        <w:rPr>
          <w:rFonts w:hint="eastAsia"/>
        </w:rPr>
        <w:t>．徳島県：とくしま新未来雇用創造プロジェクト～新素材、健康・医療、地域資源関連産業の振興による雇用創出～</w:t>
      </w:r>
    </w:p>
    <w:p w:rsidR="00962FAF" w:rsidRDefault="00962FAF" w:rsidP="00962FAF">
      <w:r>
        <w:rPr>
          <w:rFonts w:hint="eastAsia"/>
        </w:rPr>
        <w:t>11</w:t>
      </w:r>
      <w:r>
        <w:rPr>
          <w:rFonts w:hint="eastAsia"/>
        </w:rPr>
        <w:t>．福岡県：福岡先端ものづくりカイゼン促進・雇用創造プロジェクト</w:t>
      </w:r>
    </w:p>
    <w:p w:rsidR="00962FAF" w:rsidRDefault="00962FAF" w:rsidP="00962FAF">
      <w:r>
        <w:rPr>
          <w:rFonts w:hint="eastAsia"/>
        </w:rPr>
        <w:t>12</w:t>
      </w:r>
      <w:r>
        <w:rPr>
          <w:rFonts w:hint="eastAsia"/>
        </w:rPr>
        <w:t>．大分県：大分県における戦略産業の振興を通じた雇用機会の増大</w:t>
      </w:r>
    </w:p>
    <w:p w:rsidR="00962FAF" w:rsidRDefault="00962FAF" w:rsidP="00962FAF">
      <w:r>
        <w:rPr>
          <w:rFonts w:hint="eastAsia"/>
        </w:rPr>
        <w:t>13</w:t>
      </w:r>
      <w:r>
        <w:rPr>
          <w:rFonts w:hint="eastAsia"/>
        </w:rPr>
        <w:t>．宮崎県：みやざき産業成長加速化・雇用創造プロジェクト</w:t>
      </w:r>
    </w:p>
    <w:p w:rsidR="00962FAF" w:rsidRDefault="00962FAF" w:rsidP="00962FAF"/>
    <w:p w:rsidR="00962FAF" w:rsidRDefault="00962FAF" w:rsidP="00962FAF"/>
    <w:p w:rsidR="00962FAF" w:rsidRPr="00962FAF" w:rsidRDefault="00962FAF" w:rsidP="00962FAF"/>
    <w:p w:rsidR="00962FAF" w:rsidRDefault="00962FAF" w:rsidP="00962FAF">
      <w:pPr>
        <w:widowControl/>
        <w:jc w:val="left"/>
      </w:pPr>
      <w:r>
        <w:br w:type="page"/>
      </w:r>
    </w:p>
    <w:p w:rsidR="00962FAF" w:rsidRDefault="00962FAF" w:rsidP="00962FAF">
      <w:pPr>
        <w:rPr>
          <w:b/>
          <w:sz w:val="28"/>
          <w:szCs w:val="28"/>
        </w:rPr>
      </w:pPr>
      <w:r w:rsidRPr="00E533F4">
        <w:rPr>
          <w:rFonts w:hint="eastAsia"/>
          <w:b/>
          <w:sz w:val="28"/>
          <w:szCs w:val="28"/>
        </w:rPr>
        <w:lastRenderedPageBreak/>
        <w:t>女性活躍推進法に基づく</w:t>
      </w:r>
      <w:r>
        <w:rPr>
          <w:rFonts w:hint="eastAsia"/>
          <w:b/>
          <w:sz w:val="28"/>
          <w:szCs w:val="28"/>
        </w:rPr>
        <w:t>「一般事業主行動計画」策定の届出数は？</w:t>
      </w:r>
    </w:p>
    <w:p w:rsidR="00962FAF" w:rsidRDefault="00962FAF" w:rsidP="00962FAF"/>
    <w:p w:rsidR="00962FAF" w:rsidRDefault="00962FAF" w:rsidP="00962FAF">
      <w:r>
        <w:rPr>
          <w:rFonts w:hint="eastAsia"/>
        </w:rPr>
        <w:t>◆</w:t>
      </w:r>
      <w:r>
        <w:rPr>
          <w:rFonts w:hint="eastAsia"/>
        </w:rPr>
        <w:t>4</w:t>
      </w:r>
      <w:r>
        <w:rPr>
          <w:rFonts w:hint="eastAsia"/>
        </w:rPr>
        <w:t>月から全面施行</w:t>
      </w:r>
    </w:p>
    <w:p w:rsidR="00962FAF" w:rsidRDefault="00962FAF" w:rsidP="00962FAF">
      <w:pPr>
        <w:ind w:firstLineChars="100" w:firstLine="210"/>
      </w:pPr>
      <w:r>
        <w:rPr>
          <w:rFonts w:hint="eastAsia"/>
        </w:rPr>
        <w:t>4</w:t>
      </w:r>
      <w:r>
        <w:rPr>
          <w:rFonts w:hint="eastAsia"/>
        </w:rPr>
        <w:t>月</w:t>
      </w:r>
      <w:r>
        <w:rPr>
          <w:rFonts w:hint="eastAsia"/>
        </w:rPr>
        <w:t>1</w:t>
      </w:r>
      <w:r>
        <w:rPr>
          <w:rFonts w:hint="eastAsia"/>
        </w:rPr>
        <w:t>日より、女性の能力が十分に発揮できる社会を実現するため、「女性の職業生活における活躍の推進に関する法律」（以下「女性活躍推進法」という）が全面施行されています。</w:t>
      </w:r>
    </w:p>
    <w:p w:rsidR="00962FAF" w:rsidRDefault="00962FAF" w:rsidP="00962FAF">
      <w:pPr>
        <w:ind w:firstLineChars="100" w:firstLine="210"/>
      </w:pPr>
      <w:r>
        <w:rPr>
          <w:rFonts w:hint="eastAsia"/>
        </w:rPr>
        <w:t>常用労働者が</w:t>
      </w:r>
      <w:r>
        <w:rPr>
          <w:rFonts w:hint="eastAsia"/>
        </w:rPr>
        <w:t>301</w:t>
      </w:r>
      <w:r>
        <w:rPr>
          <w:rFonts w:hint="eastAsia"/>
        </w:rPr>
        <w:t>人以上いる企業は、（</w:t>
      </w:r>
      <w:r>
        <w:rPr>
          <w:rFonts w:hint="eastAsia"/>
        </w:rPr>
        <w:t>1</w:t>
      </w:r>
      <w:r>
        <w:rPr>
          <w:rFonts w:hint="eastAsia"/>
        </w:rPr>
        <w:t>）自社の女性の活躍状況の把握・課題分析、（</w:t>
      </w:r>
      <w:r>
        <w:rPr>
          <w:rFonts w:hint="eastAsia"/>
        </w:rPr>
        <w:t>2</w:t>
      </w:r>
      <w:r>
        <w:rPr>
          <w:rFonts w:hint="eastAsia"/>
        </w:rPr>
        <w:t>）行動計画の策定・届出・公表、（</w:t>
      </w:r>
      <w:r>
        <w:rPr>
          <w:rFonts w:hint="eastAsia"/>
        </w:rPr>
        <w:t>3</w:t>
      </w:r>
      <w:r>
        <w:rPr>
          <w:rFonts w:hint="eastAsia"/>
        </w:rPr>
        <w:t>）自社の女性の活躍に関する情報公表などが新たに義務付けられています（労働者</w:t>
      </w:r>
      <w:r>
        <w:rPr>
          <w:rFonts w:hint="eastAsia"/>
        </w:rPr>
        <w:t>300</w:t>
      </w:r>
      <w:r>
        <w:rPr>
          <w:rFonts w:hint="eastAsia"/>
        </w:rPr>
        <w:t>人以下の企業の場合は努力義務）。</w:t>
      </w:r>
    </w:p>
    <w:p w:rsidR="00962FAF" w:rsidRDefault="00962FAF" w:rsidP="00962FAF">
      <w:pPr>
        <w:ind w:firstLineChars="100" w:firstLine="210"/>
      </w:pPr>
      <w:r>
        <w:rPr>
          <w:rFonts w:hint="eastAsia"/>
        </w:rPr>
        <w:t>このたび、厚生労働省より、平成</w:t>
      </w:r>
      <w:r>
        <w:rPr>
          <w:rFonts w:hint="eastAsia"/>
        </w:rPr>
        <w:t>28</w:t>
      </w:r>
      <w:r>
        <w:rPr>
          <w:rFonts w:hint="eastAsia"/>
        </w:rPr>
        <w:t>年</w:t>
      </w:r>
      <w:r>
        <w:rPr>
          <w:rFonts w:hint="eastAsia"/>
        </w:rPr>
        <w:t>4</w:t>
      </w:r>
      <w:r>
        <w:rPr>
          <w:rFonts w:hint="eastAsia"/>
        </w:rPr>
        <w:t>月</w:t>
      </w:r>
      <w:r>
        <w:rPr>
          <w:rFonts w:hint="eastAsia"/>
        </w:rPr>
        <w:t>1</w:t>
      </w:r>
      <w:r>
        <w:rPr>
          <w:rFonts w:hint="eastAsia"/>
        </w:rPr>
        <w:t>日までに「一般事業主行動計画」を策定した企業の届出件数が発表されました。</w:t>
      </w:r>
    </w:p>
    <w:p w:rsidR="00962FAF" w:rsidRPr="00246276" w:rsidRDefault="00962FAF" w:rsidP="00962FAF"/>
    <w:p w:rsidR="00962FAF" w:rsidRDefault="00962FAF" w:rsidP="00962FAF">
      <w:r>
        <w:rPr>
          <w:rFonts w:hint="eastAsia"/>
        </w:rPr>
        <w:t>◆全国では？</w:t>
      </w:r>
    </w:p>
    <w:p w:rsidR="00962FAF" w:rsidRDefault="00962FAF" w:rsidP="00962FAF">
      <w:pPr>
        <w:ind w:firstLineChars="100" w:firstLine="210"/>
      </w:pPr>
      <w:r>
        <w:rPr>
          <w:rFonts w:hint="eastAsia"/>
        </w:rPr>
        <w:t>301</w:t>
      </w:r>
      <w:r>
        <w:rPr>
          <w:rFonts w:hint="eastAsia"/>
        </w:rPr>
        <w:t>人以上の企業の届出率は</w:t>
      </w:r>
      <w:r>
        <w:rPr>
          <w:rFonts w:hint="eastAsia"/>
        </w:rPr>
        <w:t>71.5</w:t>
      </w:r>
      <w:r>
        <w:rPr>
          <w:rFonts w:hint="eastAsia"/>
        </w:rPr>
        <w:t>％となっています。</w:t>
      </w:r>
    </w:p>
    <w:p w:rsidR="00962FAF" w:rsidRDefault="00962FAF" w:rsidP="00962FAF">
      <w:r>
        <w:rPr>
          <w:rFonts w:hint="eastAsia"/>
        </w:rPr>
        <w:t>・対象企業数：</w:t>
      </w:r>
      <w:r>
        <w:rPr>
          <w:rFonts w:hint="eastAsia"/>
        </w:rPr>
        <w:t>15,472</w:t>
      </w:r>
      <w:r>
        <w:rPr>
          <w:rFonts w:hint="eastAsia"/>
        </w:rPr>
        <w:t>社</w:t>
      </w:r>
    </w:p>
    <w:p w:rsidR="00962FAF" w:rsidRDefault="00962FAF" w:rsidP="00962FAF">
      <w:r>
        <w:rPr>
          <w:rFonts w:hint="eastAsia"/>
        </w:rPr>
        <w:t>・行動計画届出企業数：</w:t>
      </w:r>
      <w:r>
        <w:rPr>
          <w:rFonts w:hint="eastAsia"/>
        </w:rPr>
        <w:t>11,068</w:t>
      </w:r>
      <w:r>
        <w:rPr>
          <w:rFonts w:hint="eastAsia"/>
        </w:rPr>
        <w:t>社</w:t>
      </w:r>
    </w:p>
    <w:p w:rsidR="00962FAF" w:rsidRDefault="00962FAF" w:rsidP="00962FAF">
      <w:r>
        <w:rPr>
          <w:rFonts w:hint="eastAsia"/>
        </w:rPr>
        <w:t>・届出率：</w:t>
      </w:r>
      <w:r>
        <w:rPr>
          <w:rFonts w:hint="eastAsia"/>
        </w:rPr>
        <w:t>71.5</w:t>
      </w:r>
      <w:r>
        <w:rPr>
          <w:rFonts w:hint="eastAsia"/>
        </w:rPr>
        <w:t>％</w:t>
      </w:r>
    </w:p>
    <w:p w:rsidR="00962FAF" w:rsidRDefault="00962FAF" w:rsidP="00962FAF">
      <w:r>
        <w:rPr>
          <w:rFonts w:hint="eastAsia"/>
        </w:rPr>
        <w:t xml:space="preserve">　</w:t>
      </w:r>
    </w:p>
    <w:p w:rsidR="00962FAF" w:rsidRDefault="00962FAF" w:rsidP="00962FAF">
      <w:r>
        <w:rPr>
          <w:rFonts w:hint="eastAsia"/>
        </w:rPr>
        <w:t>◆都道府県別では？</w:t>
      </w:r>
    </w:p>
    <w:p w:rsidR="00962FAF" w:rsidRDefault="00962FAF" w:rsidP="00962FAF">
      <w:pPr>
        <w:ind w:firstLineChars="100" w:firstLine="210"/>
      </w:pPr>
      <w:r>
        <w:rPr>
          <w:rFonts w:hint="eastAsia"/>
        </w:rPr>
        <w:t>届出率を都道府県別に見てみると秋田県の</w:t>
      </w:r>
      <w:r>
        <w:rPr>
          <w:rFonts w:hint="eastAsia"/>
        </w:rPr>
        <w:t>95.1</w:t>
      </w:r>
      <w:r>
        <w:rPr>
          <w:rFonts w:hint="eastAsia"/>
        </w:rPr>
        <w:t>％が最も高く、次いで大分県の</w:t>
      </w:r>
      <w:r>
        <w:rPr>
          <w:rFonts w:hint="eastAsia"/>
        </w:rPr>
        <w:t>92.5</w:t>
      </w:r>
      <w:r>
        <w:rPr>
          <w:rFonts w:hint="eastAsia"/>
        </w:rPr>
        <w:t>％、埼玉県の</w:t>
      </w:r>
      <w:r>
        <w:rPr>
          <w:rFonts w:hint="eastAsia"/>
        </w:rPr>
        <w:t>90.0</w:t>
      </w:r>
      <w:r>
        <w:rPr>
          <w:rFonts w:hint="eastAsia"/>
        </w:rPr>
        <w:t>％と続きます。最も低かったのは広島県の</w:t>
      </w:r>
      <w:r>
        <w:rPr>
          <w:rFonts w:hint="eastAsia"/>
        </w:rPr>
        <w:t>51.4</w:t>
      </w:r>
      <w:r>
        <w:rPr>
          <w:rFonts w:hint="eastAsia"/>
        </w:rPr>
        <w:t>％で、次いで大阪府の</w:t>
      </w:r>
      <w:r>
        <w:rPr>
          <w:rFonts w:hint="eastAsia"/>
        </w:rPr>
        <w:t>51.9</w:t>
      </w:r>
      <w:r>
        <w:rPr>
          <w:rFonts w:hint="eastAsia"/>
        </w:rPr>
        <w:t>％、沖縄県の</w:t>
      </w:r>
      <w:r>
        <w:rPr>
          <w:rFonts w:hint="eastAsia"/>
        </w:rPr>
        <w:t>53.4</w:t>
      </w:r>
      <w:r>
        <w:rPr>
          <w:rFonts w:hint="eastAsia"/>
        </w:rPr>
        <w:t>％という結果が出ています。</w:t>
      </w:r>
    </w:p>
    <w:p w:rsidR="00962FAF" w:rsidRDefault="00962FAF" w:rsidP="00962FAF">
      <w:pPr>
        <w:ind w:firstLineChars="100" w:firstLine="210"/>
      </w:pPr>
      <w:r>
        <w:rPr>
          <w:rFonts w:hint="eastAsia"/>
        </w:rPr>
        <w:t>この結果を踏まえ、厚生労働省は、今後、常用労働者</w:t>
      </w:r>
      <w:r>
        <w:rPr>
          <w:rFonts w:hint="eastAsia"/>
        </w:rPr>
        <w:t>301</w:t>
      </w:r>
      <w:r>
        <w:rPr>
          <w:rFonts w:hint="eastAsia"/>
        </w:rPr>
        <w:t>人以上の大企業のうち、「一般事業主行動計画」を策定・届出していない企業に対して個別に強力に働きかける“ローラー大作戦”を実施し、女性活躍推進法の着実な履行確保を図っていくとしています。</w:t>
      </w:r>
    </w:p>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Pr="00161DC5" w:rsidRDefault="00962FAF" w:rsidP="00962FAF"/>
    <w:p w:rsidR="00962FAF" w:rsidRDefault="00962FAF" w:rsidP="00962FAF">
      <w:pPr>
        <w:widowControl/>
        <w:jc w:val="left"/>
      </w:pPr>
      <w:r>
        <w:br w:type="page"/>
      </w:r>
    </w:p>
    <w:p w:rsidR="00962FAF" w:rsidRPr="000C447D" w:rsidRDefault="00962FAF" w:rsidP="00962FAF">
      <w:pPr>
        <w:rPr>
          <w:rFonts w:asciiTheme="minorEastAsia" w:hAnsiTheme="minorEastAsia"/>
          <w:b/>
          <w:bCs/>
          <w:color w:val="000000"/>
          <w:sz w:val="28"/>
          <w:szCs w:val="28"/>
          <w:shd w:val="clear" w:color="auto" w:fill="FFFFFF"/>
        </w:rPr>
      </w:pPr>
      <w:r w:rsidRPr="00C62F15">
        <w:rPr>
          <w:rFonts w:asciiTheme="minorEastAsia" w:hAnsiTheme="minorEastAsia" w:hint="eastAsia"/>
          <w:b/>
          <w:bCs/>
          <w:color w:val="000000"/>
          <w:sz w:val="28"/>
          <w:szCs w:val="28"/>
          <w:shd w:val="clear" w:color="auto" w:fill="FFFFFF"/>
        </w:rPr>
        <w:lastRenderedPageBreak/>
        <w:t>「中高年齢者の転職・再就職調査」にみる転職者の意識</w:t>
      </w:r>
    </w:p>
    <w:p w:rsidR="00962FAF" w:rsidRPr="00BA0F2E" w:rsidRDefault="00962FAF" w:rsidP="00962FAF"/>
    <w:p w:rsidR="00962FAF" w:rsidRDefault="00962FAF" w:rsidP="00962FAF">
      <w:r>
        <w:rPr>
          <w:rFonts w:hint="eastAsia"/>
        </w:rPr>
        <w:t>◆中高年齢者の転職・再就職調査</w:t>
      </w:r>
    </w:p>
    <w:p w:rsidR="00962FAF" w:rsidRDefault="00962FAF" w:rsidP="00962FAF">
      <w:pPr>
        <w:ind w:firstLineChars="100" w:firstLine="210"/>
      </w:pPr>
      <w:r>
        <w:rPr>
          <w:rFonts w:hint="eastAsia"/>
        </w:rPr>
        <w:t>45</w:t>
      </w:r>
      <w:r>
        <w:rPr>
          <w:rFonts w:hint="eastAsia"/>
        </w:rPr>
        <w:t>～</w:t>
      </w:r>
      <w:r>
        <w:rPr>
          <w:rFonts w:hint="eastAsia"/>
        </w:rPr>
        <w:t xml:space="preserve">74 </w:t>
      </w:r>
      <w:r>
        <w:rPr>
          <w:rFonts w:hint="eastAsia"/>
        </w:rPr>
        <w:t>歳の中高年齢者を対象とした転職・再就職に関する実態、意識などについての調査（中高年齢者の転職・再就職調査）が行われ、その結果が独立行政法人労働政策研究・研修機構より公表されています。</w:t>
      </w:r>
    </w:p>
    <w:p w:rsidR="00962FAF" w:rsidRDefault="00962FAF" w:rsidP="00962FAF">
      <w:pPr>
        <w:ind w:firstLineChars="100" w:firstLine="210"/>
      </w:pPr>
      <w:r>
        <w:rPr>
          <w:rFonts w:hint="eastAsia"/>
        </w:rPr>
        <w:t>平成</w:t>
      </w:r>
      <w:r>
        <w:rPr>
          <w:rFonts w:hint="eastAsia"/>
        </w:rPr>
        <w:t>25</w:t>
      </w:r>
      <w:r>
        <w:rPr>
          <w:rFonts w:hint="eastAsia"/>
        </w:rPr>
        <w:t>年</w:t>
      </w:r>
      <w:r>
        <w:rPr>
          <w:rFonts w:hint="eastAsia"/>
        </w:rPr>
        <w:t>4</w:t>
      </w:r>
      <w:r>
        <w:rPr>
          <w:rFonts w:hint="eastAsia"/>
        </w:rPr>
        <w:t>月より</w:t>
      </w:r>
      <w:r>
        <w:rPr>
          <w:rFonts w:hint="eastAsia"/>
        </w:rPr>
        <w:t>65</w:t>
      </w:r>
      <w:r>
        <w:rPr>
          <w:rFonts w:hint="eastAsia"/>
        </w:rPr>
        <w:t>歳までの継続雇用が義務化されているところですが、離・転職する中高年齢者の実態が垣間見える内容になっています。</w:t>
      </w:r>
    </w:p>
    <w:p w:rsidR="00962FAF" w:rsidRPr="00BA0F2E" w:rsidRDefault="00962FAF" w:rsidP="00962FAF"/>
    <w:p w:rsidR="00962FAF" w:rsidRDefault="00962FAF" w:rsidP="00962FAF">
      <w:r>
        <w:rPr>
          <w:rFonts w:hint="eastAsia"/>
        </w:rPr>
        <w:t>◆調査の概要</w:t>
      </w:r>
    </w:p>
    <w:p w:rsidR="00962FAF" w:rsidRDefault="00962FAF" w:rsidP="00962FAF">
      <w:pPr>
        <w:ind w:firstLineChars="100" w:firstLine="210"/>
      </w:pPr>
      <w:r>
        <w:rPr>
          <w:rFonts w:hint="eastAsia"/>
        </w:rPr>
        <w:t>調査対象は</w:t>
      </w:r>
      <w:r>
        <w:rPr>
          <w:rFonts w:hint="eastAsia"/>
        </w:rPr>
        <w:t>6,000</w:t>
      </w:r>
      <w:r>
        <w:rPr>
          <w:rFonts w:hint="eastAsia"/>
        </w:rPr>
        <w:t>人（</w:t>
      </w:r>
      <w:r>
        <w:rPr>
          <w:rFonts w:hint="eastAsia"/>
        </w:rPr>
        <w:t>45</w:t>
      </w:r>
      <w:r>
        <w:rPr>
          <w:rFonts w:hint="eastAsia"/>
        </w:rPr>
        <w:t>歳～</w:t>
      </w:r>
      <w:r>
        <w:rPr>
          <w:rFonts w:hint="eastAsia"/>
        </w:rPr>
        <w:t>74</w:t>
      </w:r>
      <w:r>
        <w:rPr>
          <w:rFonts w:hint="eastAsia"/>
        </w:rPr>
        <w:t>歳までを男女別、年齢</w:t>
      </w:r>
      <w:r>
        <w:rPr>
          <w:rFonts w:hint="eastAsia"/>
        </w:rPr>
        <w:t>5</w:t>
      </w:r>
      <w:r>
        <w:rPr>
          <w:rFonts w:hint="eastAsia"/>
        </w:rPr>
        <w:t>歳区切りに各</w:t>
      </w:r>
      <w:r>
        <w:rPr>
          <w:rFonts w:hint="eastAsia"/>
        </w:rPr>
        <w:t>500</w:t>
      </w:r>
      <w:r>
        <w:rPr>
          <w:rFonts w:hint="eastAsia"/>
        </w:rPr>
        <w:t>人）で、有効回収率は</w:t>
      </w:r>
      <w:r>
        <w:rPr>
          <w:rFonts w:hint="eastAsia"/>
        </w:rPr>
        <w:t>89.3</w:t>
      </w:r>
      <w:r>
        <w:rPr>
          <w:rFonts w:hint="eastAsia"/>
        </w:rPr>
        <w:t>％でした（調査機関：株式会社インテージリサーチ）。</w:t>
      </w:r>
    </w:p>
    <w:p w:rsidR="00962FAF" w:rsidRDefault="00962FAF" w:rsidP="00962FAF">
      <w:pPr>
        <w:ind w:firstLineChars="100" w:firstLine="210"/>
      </w:pPr>
      <w:r>
        <w:rPr>
          <w:rFonts w:hint="eastAsia"/>
        </w:rPr>
        <w:t>男女とも、調査対象者の約</w:t>
      </w:r>
      <w:r>
        <w:rPr>
          <w:rFonts w:hint="eastAsia"/>
        </w:rPr>
        <w:t>6</w:t>
      </w:r>
      <w:r>
        <w:rPr>
          <w:rFonts w:hint="eastAsia"/>
        </w:rPr>
        <w:t>割が転職経験を持っており、転職経験者の平均転職回数は、男性が</w:t>
      </w:r>
      <w:r>
        <w:rPr>
          <w:rFonts w:hint="eastAsia"/>
        </w:rPr>
        <w:t>2.4</w:t>
      </w:r>
      <w:r>
        <w:rPr>
          <w:rFonts w:hint="eastAsia"/>
        </w:rPr>
        <w:t>回、女性が</w:t>
      </w:r>
      <w:r>
        <w:rPr>
          <w:rFonts w:hint="eastAsia"/>
        </w:rPr>
        <w:t>2.7</w:t>
      </w:r>
      <w:r>
        <w:rPr>
          <w:rFonts w:hint="eastAsia"/>
        </w:rPr>
        <w:t>回となっています。</w:t>
      </w:r>
    </w:p>
    <w:p w:rsidR="00962FAF" w:rsidRDefault="00962FAF" w:rsidP="00962FAF">
      <w:pPr>
        <w:ind w:firstLineChars="100" w:firstLine="210"/>
      </w:pPr>
      <w:r>
        <w:rPr>
          <w:rFonts w:hint="eastAsia"/>
        </w:rPr>
        <w:t>転職に際して利用した機関・サービスについての回答（複数回答）では、「縁故」約</w:t>
      </w:r>
      <w:r>
        <w:rPr>
          <w:rFonts w:hint="eastAsia"/>
        </w:rPr>
        <w:t>4</w:t>
      </w:r>
      <w:r>
        <w:rPr>
          <w:rFonts w:hint="eastAsia"/>
        </w:rPr>
        <w:t>割、「求人情報誌等」</w:t>
      </w:r>
      <w:r>
        <w:rPr>
          <w:rFonts w:hint="eastAsia"/>
        </w:rPr>
        <w:t>3</w:t>
      </w:r>
      <w:r>
        <w:rPr>
          <w:rFonts w:hint="eastAsia"/>
        </w:rPr>
        <w:t>割強、「ハローワーク」</w:t>
      </w:r>
      <w:r>
        <w:rPr>
          <w:rFonts w:hint="eastAsia"/>
        </w:rPr>
        <w:t>3</w:t>
      </w:r>
      <w:r>
        <w:rPr>
          <w:rFonts w:hint="eastAsia"/>
        </w:rPr>
        <w:t>割弱などとなっています。</w:t>
      </w:r>
    </w:p>
    <w:p w:rsidR="00962FAF" w:rsidRDefault="00962FAF" w:rsidP="00962FAF"/>
    <w:p w:rsidR="00962FAF" w:rsidRDefault="00962FAF" w:rsidP="00962FAF">
      <w:r>
        <w:rPr>
          <w:rFonts w:hint="eastAsia"/>
        </w:rPr>
        <w:t>◆転職者の希望等</w:t>
      </w:r>
    </w:p>
    <w:p w:rsidR="00962FAF" w:rsidRDefault="00962FAF" w:rsidP="00962FAF">
      <w:pPr>
        <w:ind w:firstLineChars="100" w:firstLine="210"/>
      </w:pPr>
      <w:r>
        <w:rPr>
          <w:rFonts w:hint="eastAsia"/>
        </w:rPr>
        <w:t>転職先の選定理由については「仕事の内容に興味があった」や「能力・</w:t>
      </w:r>
      <w:r>
        <w:rPr>
          <w:rFonts w:hint="eastAsia"/>
        </w:rPr>
        <w:t xml:space="preserve"> </w:t>
      </w:r>
      <w:r>
        <w:rPr>
          <w:rFonts w:hint="eastAsia"/>
        </w:rPr>
        <w:t>個性・</w:t>
      </w:r>
      <w:r>
        <w:rPr>
          <w:rFonts w:hint="eastAsia"/>
        </w:rPr>
        <w:t xml:space="preserve"> </w:t>
      </w:r>
      <w:r>
        <w:rPr>
          <w:rFonts w:hint="eastAsia"/>
        </w:rPr>
        <w:t>資格を生かせる」等は男女でそれほど違いがありませんでしたが、男性に少なく、女性で目立って多いのは「通勤が便利」「労働時間、休日等の労働条件が良い」の項目でした。</w:t>
      </w:r>
    </w:p>
    <w:p w:rsidR="00962FAF" w:rsidRDefault="00962FAF" w:rsidP="00962FAF">
      <w:pPr>
        <w:ind w:firstLineChars="100" w:firstLine="210"/>
      </w:pPr>
      <w:r>
        <w:rPr>
          <w:rFonts w:hint="eastAsia"/>
        </w:rPr>
        <w:t>転職を希望しながら実際には転職しなかった人が挙げた理由（複数回答）は、男女ともに最も多いのは「新しい環境に不安だったから」（約</w:t>
      </w:r>
      <w:r>
        <w:rPr>
          <w:rFonts w:hint="eastAsia"/>
        </w:rPr>
        <w:t>4</w:t>
      </w:r>
      <w:r>
        <w:rPr>
          <w:rFonts w:hint="eastAsia"/>
        </w:rPr>
        <w:t>割）となっています。</w:t>
      </w:r>
    </w:p>
    <w:p w:rsidR="00962FAF" w:rsidRPr="00BA0F2E" w:rsidRDefault="00962FAF" w:rsidP="00962FAF"/>
    <w:p w:rsidR="00962FAF" w:rsidRDefault="00962FAF" w:rsidP="00962FAF">
      <w:r>
        <w:rPr>
          <w:rFonts w:hint="eastAsia"/>
        </w:rPr>
        <w:t>◆雇用形態に関する希望、雇用率</w:t>
      </w:r>
    </w:p>
    <w:p w:rsidR="00962FAF" w:rsidRDefault="00962FAF" w:rsidP="00962FAF">
      <w:pPr>
        <w:ind w:firstLineChars="100" w:firstLine="210"/>
      </w:pPr>
      <w:r>
        <w:rPr>
          <w:rFonts w:hint="eastAsia"/>
        </w:rPr>
        <w:t>今後の転職で希望する雇用形態は</w:t>
      </w:r>
      <w:r>
        <w:rPr>
          <w:rFonts w:hint="eastAsia"/>
        </w:rPr>
        <w:t>60</w:t>
      </w:r>
      <w:r>
        <w:rPr>
          <w:rFonts w:hint="eastAsia"/>
        </w:rPr>
        <w:t>歳未満の男性は約</w:t>
      </w:r>
      <w:r>
        <w:rPr>
          <w:rFonts w:hint="eastAsia"/>
        </w:rPr>
        <w:t>6</w:t>
      </w:r>
      <w:r>
        <w:rPr>
          <w:rFonts w:hint="eastAsia"/>
        </w:rPr>
        <w:t>割が「正社員」を希望している一方、男性の</w:t>
      </w:r>
      <w:r>
        <w:rPr>
          <w:rFonts w:hint="eastAsia"/>
        </w:rPr>
        <w:t>60</w:t>
      </w:r>
      <w:r>
        <w:rPr>
          <w:rFonts w:hint="eastAsia"/>
        </w:rPr>
        <w:t>歳以降では</w:t>
      </w:r>
      <w:r>
        <w:rPr>
          <w:rFonts w:hint="eastAsia"/>
        </w:rPr>
        <w:t>3</w:t>
      </w:r>
      <w:r>
        <w:rPr>
          <w:rFonts w:hint="eastAsia"/>
        </w:rPr>
        <w:t>～</w:t>
      </w:r>
      <w:r>
        <w:rPr>
          <w:rFonts w:hint="eastAsia"/>
        </w:rPr>
        <w:t>4</w:t>
      </w:r>
      <w:r>
        <w:rPr>
          <w:rFonts w:hint="eastAsia"/>
        </w:rPr>
        <w:t>割程度、女性全体では</w:t>
      </w:r>
      <w:r>
        <w:rPr>
          <w:rFonts w:hint="eastAsia"/>
        </w:rPr>
        <w:t>6</w:t>
      </w:r>
      <w:r>
        <w:rPr>
          <w:rFonts w:hint="eastAsia"/>
        </w:rPr>
        <w:t>割程度が「パート・アルバイト」を希望しています。</w:t>
      </w:r>
    </w:p>
    <w:p w:rsidR="00962FAF" w:rsidRDefault="00962FAF" w:rsidP="00962FAF">
      <w:pPr>
        <w:ind w:firstLineChars="100" w:firstLine="210"/>
      </w:pPr>
      <w:r>
        <w:rPr>
          <w:rFonts w:hint="eastAsia"/>
        </w:rPr>
        <w:t>また、「</w:t>
      </w:r>
      <w:r>
        <w:rPr>
          <w:rFonts w:hint="eastAsia"/>
        </w:rPr>
        <w:t>55</w:t>
      </w:r>
      <w:r>
        <w:rPr>
          <w:rFonts w:hint="eastAsia"/>
        </w:rPr>
        <w:t>～</w:t>
      </w:r>
      <w:r>
        <w:rPr>
          <w:rFonts w:hint="eastAsia"/>
        </w:rPr>
        <w:t>59</w:t>
      </w:r>
      <w:r>
        <w:rPr>
          <w:rFonts w:hint="eastAsia"/>
        </w:rPr>
        <w:t>歳」「</w:t>
      </w:r>
      <w:r>
        <w:rPr>
          <w:rFonts w:hint="eastAsia"/>
        </w:rPr>
        <w:t>60</w:t>
      </w:r>
      <w:r>
        <w:rPr>
          <w:rFonts w:hint="eastAsia"/>
        </w:rPr>
        <w:t>～</w:t>
      </w:r>
      <w:r>
        <w:rPr>
          <w:rFonts w:hint="eastAsia"/>
        </w:rPr>
        <w:t>64</w:t>
      </w:r>
      <w:r>
        <w:rPr>
          <w:rFonts w:hint="eastAsia"/>
        </w:rPr>
        <w:t>歳」での転職者の場合、就業率は</w:t>
      </w:r>
      <w:r>
        <w:rPr>
          <w:rFonts w:hint="eastAsia"/>
        </w:rPr>
        <w:t>30</w:t>
      </w:r>
      <w:r>
        <w:rPr>
          <w:rFonts w:hint="eastAsia"/>
        </w:rPr>
        <w:t>％強程度ですが、雇用率は「</w:t>
      </w:r>
      <w:r>
        <w:rPr>
          <w:rFonts w:hint="eastAsia"/>
        </w:rPr>
        <w:t>60</w:t>
      </w:r>
      <w:r>
        <w:rPr>
          <w:rFonts w:hint="eastAsia"/>
        </w:rPr>
        <w:t>～</w:t>
      </w:r>
      <w:r>
        <w:rPr>
          <w:rFonts w:hint="eastAsia"/>
        </w:rPr>
        <w:t>64</w:t>
      </w:r>
      <w:r>
        <w:rPr>
          <w:rFonts w:hint="eastAsia"/>
        </w:rPr>
        <w:t>歳」では転職経験のない人の</w:t>
      </w:r>
      <w:r>
        <w:rPr>
          <w:rFonts w:hint="eastAsia"/>
        </w:rPr>
        <w:t>3</w:t>
      </w:r>
      <w:r>
        <w:rPr>
          <w:rFonts w:hint="eastAsia"/>
        </w:rPr>
        <w:t>倍（</w:t>
      </w:r>
      <w:r>
        <w:rPr>
          <w:rFonts w:hint="eastAsia"/>
        </w:rPr>
        <w:t>31.8%</w:t>
      </w:r>
      <w:r>
        <w:rPr>
          <w:rFonts w:hint="eastAsia"/>
        </w:rPr>
        <w:t>）に達しています</w:t>
      </w:r>
    </w:p>
    <w:p w:rsidR="00962FAF" w:rsidRDefault="00962FAF" w:rsidP="00962FAF"/>
    <w:p w:rsidR="00962FAF" w:rsidRDefault="00962FAF" w:rsidP="00962FAF">
      <w:r>
        <w:rPr>
          <w:rFonts w:hint="eastAsia"/>
        </w:rPr>
        <w:t>◆</w:t>
      </w:r>
      <w:r>
        <w:rPr>
          <w:rFonts w:hint="eastAsia"/>
        </w:rPr>
        <w:t>60</w:t>
      </w:r>
      <w:r>
        <w:rPr>
          <w:rFonts w:hint="eastAsia"/>
        </w:rPr>
        <w:t>歳以上での転職の満足要因</w:t>
      </w:r>
    </w:p>
    <w:p w:rsidR="00962FAF" w:rsidRDefault="00962FAF" w:rsidP="00962FAF">
      <w:pPr>
        <w:ind w:firstLineChars="100" w:firstLine="210"/>
      </w:pPr>
      <w:r>
        <w:rPr>
          <w:rFonts w:hint="eastAsia"/>
        </w:rPr>
        <w:t>60</w:t>
      </w:r>
      <w:r>
        <w:rPr>
          <w:rFonts w:hint="eastAsia"/>
        </w:rPr>
        <w:t>歳以上での転職では、自分の興味等に合った仕事を選ぶことが満足度を高めるようです。</w:t>
      </w:r>
    </w:p>
    <w:p w:rsidR="00962FAF" w:rsidRPr="00EE1F7D" w:rsidRDefault="00962FAF" w:rsidP="00962FAF">
      <w:pPr>
        <w:ind w:firstLineChars="100" w:firstLine="210"/>
      </w:pPr>
      <w:r>
        <w:rPr>
          <w:rFonts w:hint="eastAsia"/>
        </w:rPr>
        <w:t>転職の満足度の規定要因としては、</w:t>
      </w:r>
      <w:r>
        <w:rPr>
          <w:rFonts w:hint="eastAsia"/>
        </w:rPr>
        <w:t>60</w:t>
      </w:r>
      <w:r>
        <w:rPr>
          <w:rFonts w:hint="eastAsia"/>
        </w:rPr>
        <w:t>歳未満では「賃金の低下」が主要因ですが、</w:t>
      </w:r>
      <w:r>
        <w:rPr>
          <w:rFonts w:hint="eastAsia"/>
        </w:rPr>
        <w:t>60</w:t>
      </w:r>
      <w:r>
        <w:rPr>
          <w:rFonts w:hint="eastAsia"/>
        </w:rPr>
        <w:t>歳以上では賃金の低下による影響は見られず、「自分の興味、能力、個性、資格等に合った仕事を選ぶ」ことが満足度を高める要因となっています。</w:t>
      </w:r>
    </w:p>
    <w:p w:rsidR="00962FAF" w:rsidRDefault="00962FAF" w:rsidP="00962FAF">
      <w:pPr>
        <w:widowControl/>
        <w:jc w:val="left"/>
      </w:pPr>
      <w:r>
        <w:br w:type="page"/>
      </w:r>
    </w:p>
    <w:p w:rsidR="00962FAF" w:rsidRDefault="00962FAF" w:rsidP="00962FAF">
      <w:pPr>
        <w:widowControl/>
        <w:jc w:val="left"/>
        <w:rPr>
          <w:rFonts w:asciiTheme="minorEastAsia" w:hAnsiTheme="minorEastAsia" w:cs="ＭＳ Ｐゴシック"/>
          <w:b/>
          <w:bCs/>
          <w:color w:val="0A0A03"/>
          <w:kern w:val="0"/>
          <w:sz w:val="28"/>
          <w:szCs w:val="28"/>
        </w:rPr>
      </w:pPr>
      <w:r w:rsidRPr="00923A91">
        <w:rPr>
          <w:rFonts w:hint="eastAsia"/>
          <w:b/>
          <w:bCs/>
          <w:sz w:val="28"/>
          <w:szCs w:val="28"/>
        </w:rPr>
        <w:lastRenderedPageBreak/>
        <w:t>４月から</w:t>
      </w:r>
      <w:r>
        <w:rPr>
          <w:rFonts w:hint="eastAsia"/>
          <w:b/>
          <w:bCs/>
          <w:sz w:val="28"/>
          <w:szCs w:val="28"/>
        </w:rPr>
        <w:t>「</w:t>
      </w:r>
      <w:r w:rsidRPr="00923A91">
        <w:rPr>
          <w:rFonts w:hint="eastAsia"/>
          <w:b/>
          <w:bCs/>
          <w:sz w:val="28"/>
          <w:szCs w:val="28"/>
        </w:rPr>
        <w:t>雇用・労働</w:t>
      </w:r>
      <w:r>
        <w:rPr>
          <w:rFonts w:hint="eastAsia"/>
          <w:b/>
          <w:bCs/>
          <w:sz w:val="28"/>
          <w:szCs w:val="28"/>
        </w:rPr>
        <w:t>」「社会保険」</w:t>
      </w:r>
      <w:r w:rsidRPr="00923A91">
        <w:rPr>
          <w:rFonts w:hint="eastAsia"/>
          <w:b/>
          <w:bCs/>
          <w:sz w:val="28"/>
          <w:szCs w:val="28"/>
        </w:rPr>
        <w:t>はこう変わる！</w:t>
      </w:r>
    </w:p>
    <w:p w:rsidR="00962FAF" w:rsidRDefault="00962FAF" w:rsidP="00962FAF">
      <w:pPr>
        <w:rPr>
          <w:bCs/>
        </w:rPr>
      </w:pPr>
    </w:p>
    <w:p w:rsidR="00962FAF" w:rsidRPr="00923A91" w:rsidRDefault="00962FAF" w:rsidP="00962FAF">
      <w:pPr>
        <w:rPr>
          <w:bCs/>
        </w:rPr>
      </w:pPr>
      <w:r>
        <w:rPr>
          <w:rFonts w:hint="eastAsia"/>
          <w:bCs/>
        </w:rPr>
        <w:t>◆雇用保険料率が引下げに</w:t>
      </w:r>
    </w:p>
    <w:p w:rsidR="00962FAF" w:rsidRDefault="00962FAF" w:rsidP="00962FAF">
      <w:pPr>
        <w:ind w:firstLineChars="100" w:firstLine="210"/>
        <w:rPr>
          <w:bCs/>
        </w:rPr>
      </w:pPr>
      <w:r w:rsidRPr="00923A91">
        <w:rPr>
          <w:rFonts w:hint="eastAsia"/>
          <w:bCs/>
        </w:rPr>
        <w:t>雇用保険料率（失業等給付）は、労働者負担・事業主負担とも</w:t>
      </w:r>
      <w:r>
        <w:rPr>
          <w:rFonts w:hint="eastAsia"/>
          <w:bCs/>
        </w:rPr>
        <w:t>1</w:t>
      </w:r>
      <w:r w:rsidRPr="00923A91">
        <w:rPr>
          <w:rFonts w:hint="eastAsia"/>
          <w:bCs/>
        </w:rPr>
        <w:t>／</w:t>
      </w:r>
      <w:r w:rsidRPr="00923A91">
        <w:rPr>
          <w:rFonts w:hint="eastAsia"/>
          <w:bCs/>
        </w:rPr>
        <w:t>1000</w:t>
      </w:r>
      <w:r w:rsidRPr="00923A91">
        <w:rPr>
          <w:rFonts w:hint="eastAsia"/>
          <w:bCs/>
        </w:rPr>
        <w:t>ずつ引き下げられました。また、雇用保険二事業の保険料率も</w:t>
      </w:r>
      <w:r w:rsidRPr="00923A91">
        <w:rPr>
          <w:rFonts w:hint="eastAsia"/>
          <w:bCs/>
        </w:rPr>
        <w:t>0.5</w:t>
      </w:r>
      <w:r w:rsidRPr="00923A91">
        <w:rPr>
          <w:rFonts w:hint="eastAsia"/>
          <w:bCs/>
        </w:rPr>
        <w:t>／</w:t>
      </w:r>
      <w:r w:rsidRPr="00923A91">
        <w:rPr>
          <w:rFonts w:hint="eastAsia"/>
          <w:bCs/>
        </w:rPr>
        <w:t>1000</w:t>
      </w:r>
      <w:r w:rsidRPr="00923A91">
        <w:rPr>
          <w:rFonts w:hint="eastAsia"/>
          <w:bCs/>
        </w:rPr>
        <w:t>引き下げられました。</w:t>
      </w:r>
    </w:p>
    <w:p w:rsidR="00962FAF" w:rsidRPr="00923A91" w:rsidRDefault="00962FAF" w:rsidP="00962FAF">
      <w:pPr>
        <w:ind w:firstLineChars="100" w:firstLine="210"/>
        <w:rPr>
          <w:bCs/>
        </w:rPr>
      </w:pPr>
      <w:r w:rsidRPr="00923A91">
        <w:rPr>
          <w:rFonts w:hint="eastAsia"/>
          <w:bCs/>
        </w:rPr>
        <w:t>これにより、一般の事業の雇用保険料率は</w:t>
      </w:r>
      <w:r w:rsidRPr="00923A91">
        <w:rPr>
          <w:rFonts w:hint="eastAsia"/>
          <w:bCs/>
        </w:rPr>
        <w:t>11</w:t>
      </w:r>
      <w:r w:rsidRPr="00923A91">
        <w:rPr>
          <w:rFonts w:hint="eastAsia"/>
          <w:bCs/>
        </w:rPr>
        <w:t>／</w:t>
      </w:r>
      <w:r w:rsidRPr="00923A91">
        <w:rPr>
          <w:rFonts w:hint="eastAsia"/>
          <w:bCs/>
        </w:rPr>
        <w:t>1000</w:t>
      </w:r>
      <w:r w:rsidRPr="00923A91">
        <w:rPr>
          <w:rFonts w:hint="eastAsia"/>
          <w:bCs/>
        </w:rPr>
        <w:t>（労働者負担</w:t>
      </w:r>
      <w:r w:rsidRPr="00923A91">
        <w:rPr>
          <w:rFonts w:hint="eastAsia"/>
          <w:bCs/>
        </w:rPr>
        <w:t>4</w:t>
      </w:r>
      <w:r w:rsidRPr="00923A91">
        <w:rPr>
          <w:rFonts w:hint="eastAsia"/>
          <w:bCs/>
        </w:rPr>
        <w:t>／</w:t>
      </w:r>
      <w:r w:rsidRPr="00923A91">
        <w:rPr>
          <w:rFonts w:hint="eastAsia"/>
          <w:bCs/>
        </w:rPr>
        <w:t>1000</w:t>
      </w:r>
      <w:r w:rsidRPr="00923A91">
        <w:rPr>
          <w:rFonts w:hint="eastAsia"/>
          <w:bCs/>
        </w:rPr>
        <w:t>＋事業主負担</w:t>
      </w:r>
      <w:r>
        <w:rPr>
          <w:rFonts w:hint="eastAsia"/>
          <w:bCs/>
        </w:rPr>
        <w:t>7</w:t>
      </w:r>
      <w:r w:rsidRPr="00923A91">
        <w:rPr>
          <w:rFonts w:hint="eastAsia"/>
          <w:bCs/>
        </w:rPr>
        <w:t>／</w:t>
      </w:r>
      <w:r w:rsidRPr="00923A91">
        <w:rPr>
          <w:rFonts w:hint="eastAsia"/>
          <w:bCs/>
        </w:rPr>
        <w:t>1000</w:t>
      </w:r>
      <w:r w:rsidRPr="00923A91">
        <w:rPr>
          <w:rFonts w:hint="eastAsia"/>
          <w:bCs/>
        </w:rPr>
        <w:t>）となります（平成</w:t>
      </w:r>
      <w:r w:rsidRPr="00923A91">
        <w:rPr>
          <w:rFonts w:hint="eastAsia"/>
          <w:bCs/>
        </w:rPr>
        <w:t>27</w:t>
      </w:r>
      <w:r w:rsidRPr="00923A91">
        <w:rPr>
          <w:rFonts w:hint="eastAsia"/>
          <w:bCs/>
        </w:rPr>
        <w:t>年度は</w:t>
      </w:r>
      <w:r w:rsidRPr="00923A91">
        <w:rPr>
          <w:rFonts w:hint="eastAsia"/>
          <w:bCs/>
        </w:rPr>
        <w:t>13.5</w:t>
      </w:r>
      <w:r w:rsidRPr="00923A91">
        <w:rPr>
          <w:rFonts w:hint="eastAsia"/>
          <w:bCs/>
        </w:rPr>
        <w:t>／</w:t>
      </w:r>
      <w:r w:rsidRPr="00923A91">
        <w:rPr>
          <w:rFonts w:hint="eastAsia"/>
          <w:bCs/>
        </w:rPr>
        <w:t>1000</w:t>
      </w:r>
      <w:r>
        <w:rPr>
          <w:rFonts w:hint="eastAsia"/>
          <w:bCs/>
        </w:rPr>
        <w:t>）。</w:t>
      </w:r>
    </w:p>
    <w:p w:rsidR="00962FAF" w:rsidRDefault="00962FAF" w:rsidP="00962FAF">
      <w:pPr>
        <w:rPr>
          <w:bCs/>
        </w:rPr>
      </w:pPr>
    </w:p>
    <w:p w:rsidR="00962FAF" w:rsidRPr="00923A91" w:rsidRDefault="00962FAF" w:rsidP="00962FAF">
      <w:pPr>
        <w:rPr>
          <w:bCs/>
        </w:rPr>
      </w:pPr>
      <w:r>
        <w:rPr>
          <w:rFonts w:hint="eastAsia"/>
          <w:bCs/>
        </w:rPr>
        <w:t>◆障害者に対する差別が禁止されます</w:t>
      </w:r>
    </w:p>
    <w:p w:rsidR="00962FAF" w:rsidRDefault="00962FAF" w:rsidP="00962FAF">
      <w:pPr>
        <w:ind w:firstLineChars="100" w:firstLine="210"/>
        <w:rPr>
          <w:bCs/>
        </w:rPr>
      </w:pPr>
      <w:r w:rsidRPr="00923A91">
        <w:rPr>
          <w:rFonts w:hint="eastAsia"/>
          <w:bCs/>
        </w:rPr>
        <w:t>すべての事業主を対象に、募集・採用、賃金の決定、教育訓練の実施、福利厚生施設の利用その他の待遇について、障害者に対する差別が禁止されました。</w:t>
      </w:r>
    </w:p>
    <w:p w:rsidR="00962FAF" w:rsidRPr="00923A91" w:rsidRDefault="00962FAF" w:rsidP="00962FAF">
      <w:pPr>
        <w:ind w:firstLineChars="100" w:firstLine="210"/>
        <w:rPr>
          <w:bCs/>
        </w:rPr>
      </w:pPr>
      <w:r w:rsidRPr="00923A91">
        <w:rPr>
          <w:rFonts w:hint="eastAsia"/>
          <w:bCs/>
        </w:rPr>
        <w:t>また、障害者</w:t>
      </w:r>
      <w:r>
        <w:rPr>
          <w:rFonts w:hint="eastAsia"/>
          <w:bCs/>
        </w:rPr>
        <w:t>一人ひとりの</w:t>
      </w:r>
      <w:r w:rsidRPr="00923A91">
        <w:rPr>
          <w:rFonts w:hint="eastAsia"/>
          <w:bCs/>
        </w:rPr>
        <w:t>状態や職場の</w:t>
      </w:r>
      <w:r>
        <w:rPr>
          <w:rFonts w:hint="eastAsia"/>
          <w:bCs/>
        </w:rPr>
        <w:t>状況などに応じて合理的配慮の提供が求められることとなりました（</w:t>
      </w:r>
      <w:r w:rsidRPr="00923A91">
        <w:rPr>
          <w:rFonts w:hint="eastAsia"/>
          <w:bCs/>
        </w:rPr>
        <w:t>ただし、事業主に対</w:t>
      </w:r>
      <w:r>
        <w:rPr>
          <w:rFonts w:hint="eastAsia"/>
          <w:bCs/>
        </w:rPr>
        <w:t>して過重な負担を及ぼすこととなるときは、この限りではありません）。</w:t>
      </w:r>
    </w:p>
    <w:p w:rsidR="00962FAF" w:rsidRPr="00923A91" w:rsidRDefault="00962FAF" w:rsidP="00962FAF">
      <w:pPr>
        <w:rPr>
          <w:bCs/>
        </w:rPr>
      </w:pPr>
    </w:p>
    <w:p w:rsidR="00962FAF" w:rsidRPr="00923A91" w:rsidRDefault="00962FAF" w:rsidP="00962FAF">
      <w:pPr>
        <w:rPr>
          <w:bCs/>
        </w:rPr>
      </w:pPr>
      <w:r>
        <w:rPr>
          <w:rFonts w:hint="eastAsia"/>
          <w:bCs/>
        </w:rPr>
        <w:t>◆女性の活躍推進に向けた計画の策定・届出が必要に</w:t>
      </w:r>
    </w:p>
    <w:p w:rsidR="00962FAF" w:rsidRDefault="00962FAF" w:rsidP="00962FAF">
      <w:pPr>
        <w:ind w:firstLineChars="100" w:firstLine="210"/>
        <w:rPr>
          <w:bCs/>
        </w:rPr>
      </w:pPr>
      <w:r w:rsidRPr="00923A91">
        <w:rPr>
          <w:rFonts w:hint="eastAsia"/>
          <w:bCs/>
        </w:rPr>
        <w:t>常時雇用する労働者の数が</w:t>
      </w:r>
      <w:r w:rsidRPr="00923A91">
        <w:rPr>
          <w:rFonts w:hint="eastAsia"/>
          <w:bCs/>
        </w:rPr>
        <w:t>301</w:t>
      </w:r>
      <w:r w:rsidRPr="00923A91">
        <w:rPr>
          <w:rFonts w:hint="eastAsia"/>
          <w:bCs/>
        </w:rPr>
        <w:t>人以上の一般事業主は、女性の活躍推進に向けた一般行動計画の策定・届出や情報公表等が</w:t>
      </w:r>
      <w:r>
        <w:rPr>
          <w:rFonts w:hint="eastAsia"/>
          <w:bCs/>
        </w:rPr>
        <w:t>義務付けられました</w:t>
      </w:r>
      <w:r w:rsidRPr="00923A91">
        <w:rPr>
          <w:rFonts w:hint="eastAsia"/>
          <w:bCs/>
        </w:rPr>
        <w:t>。</w:t>
      </w:r>
    </w:p>
    <w:p w:rsidR="00962FAF" w:rsidRPr="00923A91" w:rsidRDefault="00962FAF" w:rsidP="00962FAF">
      <w:pPr>
        <w:ind w:firstLineChars="100" w:firstLine="210"/>
        <w:rPr>
          <w:bCs/>
        </w:rPr>
      </w:pPr>
      <w:r w:rsidRPr="00923A91">
        <w:rPr>
          <w:rFonts w:hint="eastAsia"/>
          <w:bCs/>
        </w:rPr>
        <w:t>常時雇用する労働者の数が</w:t>
      </w:r>
      <w:r w:rsidRPr="00923A91">
        <w:rPr>
          <w:rFonts w:hint="eastAsia"/>
          <w:bCs/>
        </w:rPr>
        <w:t>300</w:t>
      </w:r>
      <w:r w:rsidRPr="00923A91">
        <w:rPr>
          <w:rFonts w:hint="eastAsia"/>
          <w:bCs/>
        </w:rPr>
        <w:t>人以下の一般事業主は、努力義務</w:t>
      </w:r>
      <w:r>
        <w:rPr>
          <w:rFonts w:hint="eastAsia"/>
          <w:bCs/>
        </w:rPr>
        <w:t>となっています。</w:t>
      </w:r>
    </w:p>
    <w:p w:rsidR="00962FAF" w:rsidRPr="007175D2" w:rsidRDefault="00962FAF" w:rsidP="00962FAF">
      <w:pPr>
        <w:rPr>
          <w:bCs/>
        </w:rPr>
      </w:pPr>
    </w:p>
    <w:p w:rsidR="00962FAF" w:rsidRPr="00923A91" w:rsidRDefault="00962FAF" w:rsidP="00962FAF">
      <w:pPr>
        <w:rPr>
          <w:bCs/>
        </w:rPr>
      </w:pPr>
      <w:r w:rsidRPr="00923A91">
        <w:rPr>
          <w:rFonts w:hint="eastAsia"/>
          <w:bCs/>
        </w:rPr>
        <w:t>◆介護（補償）給付の最高限度額</w:t>
      </w:r>
      <w:r>
        <w:rPr>
          <w:rFonts w:hint="eastAsia"/>
          <w:bCs/>
        </w:rPr>
        <w:t>および最低保障額が引上げに</w:t>
      </w:r>
    </w:p>
    <w:p w:rsidR="00962FAF" w:rsidRPr="00923A91" w:rsidRDefault="00962FAF" w:rsidP="00962FAF">
      <w:pPr>
        <w:ind w:firstLineChars="100" w:firstLine="210"/>
        <w:rPr>
          <w:bCs/>
        </w:rPr>
      </w:pPr>
      <w:r w:rsidRPr="00923A91">
        <w:rPr>
          <w:rFonts w:hint="eastAsia"/>
          <w:bCs/>
        </w:rPr>
        <w:t>労災保険法に基づく介護（補償）給付の最高限度額</w:t>
      </w:r>
      <w:r>
        <w:rPr>
          <w:rFonts w:hint="eastAsia"/>
          <w:bCs/>
        </w:rPr>
        <w:t>及び最低保障額が次のように変更となりました。</w:t>
      </w:r>
    </w:p>
    <w:p w:rsidR="00962FAF" w:rsidRPr="00923A91" w:rsidRDefault="00962FAF" w:rsidP="00962FAF">
      <w:pPr>
        <w:ind w:left="210" w:hangingChars="100" w:hanging="210"/>
        <w:rPr>
          <w:bCs/>
        </w:rPr>
      </w:pPr>
      <w:r w:rsidRPr="00923A91">
        <w:rPr>
          <w:rFonts w:hint="eastAsia"/>
          <w:bCs/>
        </w:rPr>
        <w:t>・最高限度額：介護を要する程度による区分に応じて</w:t>
      </w:r>
      <w:r>
        <w:rPr>
          <w:rFonts w:hint="eastAsia"/>
          <w:bCs/>
        </w:rPr>
        <w:t>→</w:t>
      </w:r>
      <w:r w:rsidRPr="00923A91">
        <w:rPr>
          <w:rFonts w:hint="eastAsia"/>
          <w:bCs/>
        </w:rPr>
        <w:t>月額</w:t>
      </w:r>
      <w:r w:rsidRPr="00923A91">
        <w:rPr>
          <w:rFonts w:hint="eastAsia"/>
          <w:bCs/>
        </w:rPr>
        <w:t>104,950</w:t>
      </w:r>
      <w:r w:rsidRPr="00923A91">
        <w:rPr>
          <w:rFonts w:hint="eastAsia"/>
          <w:bCs/>
        </w:rPr>
        <w:t>円（＋</w:t>
      </w:r>
      <w:r w:rsidRPr="00923A91">
        <w:rPr>
          <w:rFonts w:hint="eastAsia"/>
          <w:bCs/>
        </w:rPr>
        <w:t>380</w:t>
      </w:r>
      <w:r w:rsidRPr="00923A91">
        <w:rPr>
          <w:rFonts w:hint="eastAsia"/>
          <w:bCs/>
        </w:rPr>
        <w:t>円）、</w:t>
      </w:r>
      <w:r w:rsidRPr="00923A91">
        <w:rPr>
          <w:rFonts w:hint="eastAsia"/>
          <w:bCs/>
        </w:rPr>
        <w:t>52,480</w:t>
      </w:r>
      <w:r w:rsidRPr="00923A91">
        <w:rPr>
          <w:rFonts w:hint="eastAsia"/>
          <w:bCs/>
        </w:rPr>
        <w:t>円（＋</w:t>
      </w:r>
      <w:r w:rsidRPr="00923A91">
        <w:rPr>
          <w:rFonts w:hint="eastAsia"/>
          <w:bCs/>
        </w:rPr>
        <w:t>190</w:t>
      </w:r>
      <w:r w:rsidRPr="00923A91">
        <w:rPr>
          <w:rFonts w:hint="eastAsia"/>
          <w:bCs/>
        </w:rPr>
        <w:t>円）</w:t>
      </w:r>
    </w:p>
    <w:p w:rsidR="00962FAF" w:rsidRPr="00923A91" w:rsidRDefault="00962FAF" w:rsidP="00962FAF">
      <w:pPr>
        <w:ind w:left="210" w:hangingChars="100" w:hanging="210"/>
        <w:rPr>
          <w:bCs/>
        </w:rPr>
      </w:pPr>
      <w:r w:rsidRPr="00923A91">
        <w:rPr>
          <w:rFonts w:hint="eastAsia"/>
          <w:bCs/>
        </w:rPr>
        <w:t>・最低保障額：介護を要する程度による区分に応じて</w:t>
      </w:r>
      <w:r>
        <w:rPr>
          <w:rFonts w:hint="eastAsia"/>
          <w:bCs/>
        </w:rPr>
        <w:t>→</w:t>
      </w:r>
      <w:r w:rsidRPr="00923A91">
        <w:rPr>
          <w:rFonts w:hint="eastAsia"/>
          <w:bCs/>
        </w:rPr>
        <w:t>月額</w:t>
      </w:r>
      <w:r w:rsidRPr="00923A91">
        <w:rPr>
          <w:rFonts w:hint="eastAsia"/>
          <w:bCs/>
        </w:rPr>
        <w:t>57,030</w:t>
      </w:r>
      <w:r w:rsidRPr="00923A91">
        <w:rPr>
          <w:rFonts w:hint="eastAsia"/>
          <w:bCs/>
        </w:rPr>
        <w:t>円（＋</w:t>
      </w:r>
      <w:r w:rsidRPr="00923A91">
        <w:rPr>
          <w:rFonts w:hint="eastAsia"/>
          <w:bCs/>
        </w:rPr>
        <w:t>240</w:t>
      </w:r>
      <w:r w:rsidRPr="00923A91">
        <w:rPr>
          <w:rFonts w:hint="eastAsia"/>
          <w:bCs/>
        </w:rPr>
        <w:t>円）、</w:t>
      </w:r>
      <w:r w:rsidRPr="00923A91">
        <w:rPr>
          <w:rFonts w:hint="eastAsia"/>
          <w:bCs/>
        </w:rPr>
        <w:t>28,520</w:t>
      </w:r>
      <w:r w:rsidRPr="00923A91">
        <w:rPr>
          <w:rFonts w:hint="eastAsia"/>
          <w:bCs/>
        </w:rPr>
        <w:t>円（＋</w:t>
      </w:r>
      <w:r w:rsidRPr="00923A91">
        <w:rPr>
          <w:rFonts w:hint="eastAsia"/>
          <w:bCs/>
        </w:rPr>
        <w:t>120</w:t>
      </w:r>
      <w:r w:rsidRPr="00923A91">
        <w:rPr>
          <w:rFonts w:hint="eastAsia"/>
          <w:bCs/>
        </w:rPr>
        <w:t>円）。</w:t>
      </w:r>
    </w:p>
    <w:p w:rsidR="00962FAF" w:rsidRPr="00923A91" w:rsidRDefault="00962FAF" w:rsidP="00962FAF">
      <w:pPr>
        <w:rPr>
          <w:bCs/>
        </w:rPr>
      </w:pPr>
    </w:p>
    <w:p w:rsidR="00962FAF" w:rsidRPr="00923A91" w:rsidRDefault="00962FAF" w:rsidP="00962FAF">
      <w:pPr>
        <w:rPr>
          <w:bCs/>
        </w:rPr>
      </w:pPr>
      <w:r>
        <w:rPr>
          <w:rFonts w:hint="eastAsia"/>
          <w:bCs/>
        </w:rPr>
        <w:t>◆健康保険の標準報酬月額が変更されました</w:t>
      </w:r>
    </w:p>
    <w:p w:rsidR="00962FAF" w:rsidRDefault="00962FAF" w:rsidP="00962FAF">
      <w:pPr>
        <w:ind w:firstLineChars="100" w:firstLine="210"/>
        <w:rPr>
          <w:bCs/>
        </w:rPr>
      </w:pPr>
      <w:r w:rsidRPr="00923A91">
        <w:rPr>
          <w:rFonts w:hint="eastAsia"/>
          <w:bCs/>
        </w:rPr>
        <w:t>健康保険の標準報酬月額の上限が、</w:t>
      </w:r>
      <w:r w:rsidRPr="00923A91">
        <w:rPr>
          <w:rFonts w:hint="eastAsia"/>
          <w:bCs/>
        </w:rPr>
        <w:t>47</w:t>
      </w:r>
      <w:r w:rsidRPr="00923A91">
        <w:rPr>
          <w:rFonts w:hint="eastAsia"/>
          <w:bCs/>
        </w:rPr>
        <w:t>等級（</w:t>
      </w:r>
      <w:r w:rsidRPr="00923A91">
        <w:rPr>
          <w:rFonts w:hint="eastAsia"/>
          <w:bCs/>
        </w:rPr>
        <w:t>121</w:t>
      </w:r>
      <w:r w:rsidRPr="00923A91">
        <w:rPr>
          <w:rFonts w:hint="eastAsia"/>
          <w:bCs/>
        </w:rPr>
        <w:t>万円）から</w:t>
      </w:r>
      <w:r w:rsidRPr="00923A91">
        <w:rPr>
          <w:rFonts w:hint="eastAsia"/>
          <w:bCs/>
        </w:rPr>
        <w:t>50</w:t>
      </w:r>
      <w:r w:rsidRPr="00923A91">
        <w:rPr>
          <w:rFonts w:hint="eastAsia"/>
          <w:bCs/>
        </w:rPr>
        <w:t>等級（標準報酬月額</w:t>
      </w:r>
      <w:r w:rsidRPr="00923A91">
        <w:rPr>
          <w:rFonts w:hint="eastAsia"/>
          <w:bCs/>
        </w:rPr>
        <w:t>139</w:t>
      </w:r>
      <w:r w:rsidRPr="00923A91">
        <w:rPr>
          <w:rFonts w:hint="eastAsia"/>
          <w:bCs/>
        </w:rPr>
        <w:t>万円。報酬月額</w:t>
      </w:r>
      <w:r w:rsidRPr="00923A91">
        <w:rPr>
          <w:rFonts w:hint="eastAsia"/>
          <w:bCs/>
        </w:rPr>
        <w:t>1,355,000</w:t>
      </w:r>
      <w:r w:rsidRPr="00923A91">
        <w:rPr>
          <w:rFonts w:hint="eastAsia"/>
          <w:bCs/>
        </w:rPr>
        <w:t>円以上）に引き上げられました。</w:t>
      </w:r>
    </w:p>
    <w:p w:rsidR="00962FAF" w:rsidRPr="00923A91" w:rsidRDefault="00962FAF" w:rsidP="00962FAF">
      <w:pPr>
        <w:ind w:firstLineChars="100" w:firstLine="210"/>
        <w:rPr>
          <w:bCs/>
        </w:rPr>
      </w:pPr>
      <w:r w:rsidRPr="00923A91">
        <w:rPr>
          <w:rFonts w:hint="eastAsia"/>
          <w:bCs/>
        </w:rPr>
        <w:t>併せて、標準賞与額の年間上限が</w:t>
      </w:r>
      <w:r w:rsidRPr="00923A91">
        <w:rPr>
          <w:rFonts w:hint="eastAsia"/>
          <w:bCs/>
        </w:rPr>
        <w:t>540</w:t>
      </w:r>
      <w:r w:rsidRPr="00923A91">
        <w:rPr>
          <w:rFonts w:hint="eastAsia"/>
          <w:bCs/>
        </w:rPr>
        <w:t>万円から</w:t>
      </w:r>
      <w:r w:rsidRPr="00923A91">
        <w:rPr>
          <w:rFonts w:hint="eastAsia"/>
          <w:bCs/>
        </w:rPr>
        <w:t>573</w:t>
      </w:r>
      <w:r>
        <w:rPr>
          <w:rFonts w:hint="eastAsia"/>
          <w:bCs/>
        </w:rPr>
        <w:t>万円に引き上げらました。</w:t>
      </w:r>
    </w:p>
    <w:p w:rsidR="00962FAF" w:rsidRPr="007175D2" w:rsidRDefault="00962FAF" w:rsidP="00962FAF">
      <w:pPr>
        <w:rPr>
          <w:bCs/>
        </w:rPr>
      </w:pPr>
    </w:p>
    <w:p w:rsidR="00962FAF" w:rsidRPr="00923A91" w:rsidRDefault="00962FAF" w:rsidP="00962FAF">
      <w:pPr>
        <w:rPr>
          <w:bCs/>
        </w:rPr>
      </w:pPr>
      <w:r>
        <w:rPr>
          <w:rFonts w:hint="eastAsia"/>
          <w:bCs/>
        </w:rPr>
        <w:t>◆</w:t>
      </w:r>
      <w:r w:rsidRPr="00923A91">
        <w:rPr>
          <w:rFonts w:hint="eastAsia"/>
          <w:bCs/>
        </w:rPr>
        <w:t>平成</w:t>
      </w:r>
      <w:r w:rsidRPr="00923A91">
        <w:rPr>
          <w:rFonts w:hint="eastAsia"/>
          <w:bCs/>
        </w:rPr>
        <w:t>28</w:t>
      </w:r>
      <w:r>
        <w:rPr>
          <w:rFonts w:hint="eastAsia"/>
          <w:bCs/>
        </w:rPr>
        <w:t>年度の年金額は据え置き</w:t>
      </w:r>
    </w:p>
    <w:p w:rsidR="00962FAF" w:rsidRDefault="00962FAF" w:rsidP="00962FAF">
      <w:pPr>
        <w:ind w:firstLineChars="100" w:firstLine="210"/>
        <w:rPr>
          <w:bCs/>
        </w:rPr>
      </w:pPr>
      <w:r w:rsidRPr="00923A91">
        <w:rPr>
          <w:rFonts w:hint="eastAsia"/>
          <w:bCs/>
        </w:rPr>
        <w:t>平成</w:t>
      </w:r>
      <w:r w:rsidRPr="00923A91">
        <w:rPr>
          <w:rFonts w:hint="eastAsia"/>
          <w:bCs/>
        </w:rPr>
        <w:t>28</w:t>
      </w:r>
      <w:r w:rsidRPr="00923A91">
        <w:rPr>
          <w:rFonts w:hint="eastAsia"/>
          <w:bCs/>
        </w:rPr>
        <w:t>年度の老齢基礎年金は、昨年度から据え置き、満額月</w:t>
      </w:r>
      <w:r w:rsidRPr="00923A91">
        <w:rPr>
          <w:rFonts w:hint="eastAsia"/>
          <w:bCs/>
        </w:rPr>
        <w:t>65,008</w:t>
      </w:r>
      <w:r w:rsidRPr="00923A91">
        <w:rPr>
          <w:rFonts w:hint="eastAsia"/>
          <w:bCs/>
        </w:rPr>
        <w:t>円となります。</w:t>
      </w:r>
    </w:p>
    <w:p w:rsidR="00962FAF" w:rsidRDefault="00962FAF" w:rsidP="00962FAF">
      <w:pPr>
        <w:ind w:firstLineChars="100" w:firstLine="210"/>
        <w:rPr>
          <w:bCs/>
        </w:rPr>
      </w:pPr>
      <w:r w:rsidRPr="00923A91">
        <w:rPr>
          <w:rFonts w:hint="eastAsia"/>
          <w:bCs/>
        </w:rPr>
        <w:t>平成</w:t>
      </w:r>
      <w:r w:rsidRPr="00923A91">
        <w:rPr>
          <w:rFonts w:hint="eastAsia"/>
          <w:bCs/>
        </w:rPr>
        <w:t>28</w:t>
      </w:r>
      <w:r w:rsidRPr="00923A91">
        <w:rPr>
          <w:rFonts w:hint="eastAsia"/>
          <w:bCs/>
        </w:rPr>
        <w:t>年度の国民年金保険料額は月</w:t>
      </w:r>
      <w:r w:rsidRPr="00923A91">
        <w:rPr>
          <w:rFonts w:hint="eastAsia"/>
          <w:bCs/>
        </w:rPr>
        <w:t>16,260</w:t>
      </w:r>
      <w:r w:rsidRPr="00923A91">
        <w:rPr>
          <w:rFonts w:hint="eastAsia"/>
          <w:bCs/>
        </w:rPr>
        <w:t>円（平成</w:t>
      </w:r>
      <w:r w:rsidRPr="00923A91">
        <w:rPr>
          <w:rFonts w:hint="eastAsia"/>
          <w:bCs/>
        </w:rPr>
        <w:t>27</w:t>
      </w:r>
      <w:r w:rsidRPr="00923A91">
        <w:rPr>
          <w:rFonts w:hint="eastAsia"/>
          <w:bCs/>
        </w:rPr>
        <w:t>年度</w:t>
      </w:r>
      <w:r w:rsidRPr="00923A91">
        <w:rPr>
          <w:rFonts w:hint="eastAsia"/>
          <w:bCs/>
        </w:rPr>
        <w:t>15,590</w:t>
      </w:r>
      <w:r>
        <w:rPr>
          <w:rFonts w:hint="eastAsia"/>
          <w:bCs/>
        </w:rPr>
        <w:t>円）です。</w:t>
      </w:r>
    </w:p>
    <w:p w:rsidR="00962FAF" w:rsidRPr="006109E0" w:rsidRDefault="00962FAF" w:rsidP="00962FAF">
      <w:pPr>
        <w:rPr>
          <w:bCs/>
        </w:rPr>
      </w:pPr>
      <w:r>
        <w:br w:type="page"/>
      </w:r>
    </w:p>
    <w:p w:rsidR="00962FAF" w:rsidRPr="00ED37DB" w:rsidRDefault="00962FAF" w:rsidP="00962FAF">
      <w:pPr>
        <w:rPr>
          <w:b/>
          <w:sz w:val="28"/>
          <w:szCs w:val="28"/>
        </w:rPr>
      </w:pPr>
      <w:r>
        <w:rPr>
          <w:rFonts w:hint="eastAsia"/>
          <w:b/>
          <w:sz w:val="28"/>
          <w:szCs w:val="28"/>
        </w:rPr>
        <w:lastRenderedPageBreak/>
        <w:t>「配偶者手当」はもう古い？</w:t>
      </w:r>
      <w:r>
        <w:rPr>
          <w:rFonts w:hint="eastAsia"/>
          <w:b/>
          <w:sz w:val="28"/>
          <w:szCs w:val="28"/>
        </w:rPr>
        <w:t xml:space="preserve"> </w:t>
      </w:r>
      <w:r w:rsidRPr="002D7A41">
        <w:rPr>
          <w:rFonts w:hint="eastAsia"/>
          <w:b/>
          <w:sz w:val="28"/>
          <w:szCs w:val="28"/>
        </w:rPr>
        <w:t>見直しを促す報告書まとまる</w:t>
      </w:r>
    </w:p>
    <w:p w:rsidR="00962FAF" w:rsidRDefault="00962FAF" w:rsidP="00962FAF"/>
    <w:p w:rsidR="00962FAF" w:rsidRPr="002D7A41" w:rsidRDefault="00962FAF" w:rsidP="00962FAF">
      <w:r w:rsidRPr="002D7A41">
        <w:rPr>
          <w:rFonts w:hint="eastAsia"/>
        </w:rPr>
        <w:t>◆「</w:t>
      </w:r>
      <w:r w:rsidRPr="002D7A41">
        <w:rPr>
          <w:rFonts w:hint="eastAsia"/>
        </w:rPr>
        <w:t>103</w:t>
      </w:r>
      <w:r w:rsidRPr="002D7A41">
        <w:rPr>
          <w:rFonts w:hint="eastAsia"/>
        </w:rPr>
        <w:t>万円の壁、</w:t>
      </w:r>
      <w:r w:rsidRPr="002D7A41">
        <w:rPr>
          <w:rFonts w:hint="eastAsia"/>
        </w:rPr>
        <w:t>130</w:t>
      </w:r>
      <w:r w:rsidRPr="002D7A41">
        <w:rPr>
          <w:rFonts w:hint="eastAsia"/>
        </w:rPr>
        <w:t>万円の壁」が就労の妨げに？</w:t>
      </w:r>
    </w:p>
    <w:p w:rsidR="00962FAF" w:rsidRPr="002D7A41" w:rsidRDefault="00962FAF" w:rsidP="00962FAF">
      <w:pPr>
        <w:ind w:firstLineChars="50" w:firstLine="105"/>
      </w:pPr>
      <w:r w:rsidRPr="002D7A41">
        <w:rPr>
          <w:rFonts w:hint="eastAsia"/>
        </w:rPr>
        <w:t>「女性活躍推進法」も施行され、女性の就業環境が大きく変わりつつあります。</w:t>
      </w:r>
    </w:p>
    <w:p w:rsidR="00962FAF" w:rsidRPr="002D7A41" w:rsidRDefault="00962FAF" w:rsidP="00962FAF">
      <w:pPr>
        <w:ind w:firstLineChars="100" w:firstLine="210"/>
      </w:pPr>
      <w:r w:rsidRPr="002D7A41">
        <w:rPr>
          <w:rFonts w:hint="eastAsia"/>
        </w:rPr>
        <w:t>企業が支給するいわゆる「配偶者手当」（家族手当、扶養手当等名称は様々）も、税制、社会保障制度とともに女性パートタイマー等の就労を抑制しているとの指摘があり、</w:t>
      </w:r>
      <w:r w:rsidRPr="002D7A41">
        <w:rPr>
          <w:rFonts w:hint="eastAsia"/>
        </w:rPr>
        <w:t xml:space="preserve">2015 </w:t>
      </w:r>
      <w:r w:rsidRPr="002D7A41">
        <w:rPr>
          <w:rFonts w:hint="eastAsia"/>
        </w:rPr>
        <w:t>年</w:t>
      </w:r>
      <w:r w:rsidRPr="002D7A41">
        <w:rPr>
          <w:rFonts w:hint="eastAsia"/>
        </w:rPr>
        <w:t xml:space="preserve">11 </w:t>
      </w:r>
      <w:r w:rsidRPr="002D7A41">
        <w:rPr>
          <w:rFonts w:hint="eastAsia"/>
        </w:rPr>
        <w:t>月</w:t>
      </w:r>
      <w:r w:rsidRPr="002D7A41">
        <w:rPr>
          <w:rFonts w:hint="eastAsia"/>
        </w:rPr>
        <w:t xml:space="preserve">26 </w:t>
      </w:r>
      <w:r w:rsidRPr="002D7A41">
        <w:rPr>
          <w:rFonts w:hint="eastAsia"/>
        </w:rPr>
        <w:t>日に決定された「一億総活躍社会の実現に向けて緊急に実施すべき対策－成長と分配の好循環の形成に向けて－」で制度の在り方を検討すること</w:t>
      </w:r>
      <w:r>
        <w:rPr>
          <w:rFonts w:hint="eastAsia"/>
        </w:rPr>
        <w:t>が明記されたことを受け</w:t>
      </w:r>
      <w:r w:rsidRPr="002D7A41">
        <w:rPr>
          <w:rFonts w:hint="eastAsia"/>
        </w:rPr>
        <w:t>、厚生労働省に女性の活躍促進に向けた配偶者手当のあり方に関する検討会が設置されました。</w:t>
      </w:r>
    </w:p>
    <w:p w:rsidR="00962FAF" w:rsidRPr="002D7A41" w:rsidRDefault="00962FAF" w:rsidP="00962FAF"/>
    <w:p w:rsidR="00962FAF" w:rsidRPr="002D7A41" w:rsidRDefault="00962FAF" w:rsidP="00962FAF">
      <w:r w:rsidRPr="002D7A41">
        <w:rPr>
          <w:rFonts w:hint="eastAsia"/>
        </w:rPr>
        <w:t>◆検討会報告書の結論</w:t>
      </w:r>
    </w:p>
    <w:p w:rsidR="00962FAF" w:rsidRPr="002D7A41" w:rsidRDefault="00962FAF" w:rsidP="00962FAF">
      <w:pPr>
        <w:ind w:firstLineChars="100" w:firstLine="210"/>
      </w:pPr>
      <w:r w:rsidRPr="002D7A41">
        <w:rPr>
          <w:rFonts w:hint="eastAsia"/>
        </w:rPr>
        <w:t>4</w:t>
      </w:r>
      <w:r w:rsidRPr="002D7A41">
        <w:rPr>
          <w:rFonts w:hint="eastAsia"/>
        </w:rPr>
        <w:t>月</w:t>
      </w:r>
      <w:r w:rsidRPr="002D7A41">
        <w:rPr>
          <w:rFonts w:hint="eastAsia"/>
        </w:rPr>
        <w:t>11</w:t>
      </w:r>
      <w:r w:rsidRPr="002D7A41">
        <w:rPr>
          <w:rFonts w:hint="eastAsia"/>
        </w:rPr>
        <w:t>日に公表された同検討会の報告書では、「社会の実情が大きく変化している中、税制・社会保障制度とともに就業調整の要因になっている」として、「配偶者手当（配偶者の収入要件がある配偶者手当）は配偶者の働き方に中立的な制度となるよう見直しを進めることが望まれる」と結論付けており、厚生労働省では、今後、「報告書を踏まえ、労使に対し、女性の活躍の更なる促進に向けた配偶者手当の在り方の検討を促していく」としています。</w:t>
      </w:r>
    </w:p>
    <w:p w:rsidR="00962FAF" w:rsidRPr="005F5825" w:rsidRDefault="00962FAF" w:rsidP="00962FAF"/>
    <w:p w:rsidR="00962FAF" w:rsidRPr="002D7A41" w:rsidRDefault="00962FAF" w:rsidP="00962FAF">
      <w:r w:rsidRPr="002D7A41">
        <w:rPr>
          <w:rFonts w:hint="eastAsia"/>
        </w:rPr>
        <w:t>◆「配偶者手当」を支給している企業の割合は？</w:t>
      </w:r>
    </w:p>
    <w:p w:rsidR="00962FAF" w:rsidRDefault="00962FAF" w:rsidP="00962FAF">
      <w:pPr>
        <w:ind w:firstLineChars="100" w:firstLine="210"/>
      </w:pPr>
      <w:r w:rsidRPr="002D7A41">
        <w:rPr>
          <w:rFonts w:hint="eastAsia"/>
        </w:rPr>
        <w:t>2014</w:t>
      </w:r>
      <w:r w:rsidRPr="002D7A41">
        <w:rPr>
          <w:rFonts w:hint="eastAsia"/>
        </w:rPr>
        <w:t>年</w:t>
      </w:r>
      <w:r w:rsidRPr="002D7A41">
        <w:rPr>
          <w:rFonts w:hint="eastAsia"/>
        </w:rPr>
        <w:t xml:space="preserve"> 8</w:t>
      </w:r>
      <w:r w:rsidRPr="002D7A41">
        <w:rPr>
          <w:rFonts w:hint="eastAsia"/>
        </w:rPr>
        <w:t>月</w:t>
      </w:r>
      <w:r w:rsidRPr="002D7A41">
        <w:rPr>
          <w:rFonts w:hint="eastAsia"/>
        </w:rPr>
        <w:t>29</w:t>
      </w:r>
      <w:r w:rsidRPr="002D7A41">
        <w:rPr>
          <w:rFonts w:hint="eastAsia"/>
        </w:rPr>
        <w:t>日に公表された独立行政法人労働政策研究・研修機構の調査結果によれば、常用労働者に対する手当では、「通勤手当など」（</w:t>
      </w:r>
      <w:r w:rsidRPr="002D7A41">
        <w:rPr>
          <w:rFonts w:hint="eastAsia"/>
        </w:rPr>
        <w:t>89.8</w:t>
      </w:r>
      <w:r w:rsidRPr="002D7A41">
        <w:rPr>
          <w:rFonts w:hint="eastAsia"/>
        </w:rPr>
        <w:t>％）、「役付手当など」（</w:t>
      </w:r>
      <w:r w:rsidRPr="002D7A41">
        <w:rPr>
          <w:rFonts w:hint="eastAsia"/>
        </w:rPr>
        <w:t>66.2</w:t>
      </w:r>
      <w:r w:rsidRPr="002D7A41">
        <w:rPr>
          <w:rFonts w:hint="eastAsia"/>
        </w:rPr>
        <w:t>％）に次いで「家族手当、扶養手当、育児支援手当など」（</w:t>
      </w:r>
      <w:r w:rsidRPr="002D7A41">
        <w:rPr>
          <w:rFonts w:hint="eastAsia"/>
        </w:rPr>
        <w:t>47.0</w:t>
      </w:r>
      <w:r w:rsidRPr="002D7A41">
        <w:rPr>
          <w:rFonts w:hint="eastAsia"/>
        </w:rPr>
        <w:t>％）が支給されています。</w:t>
      </w:r>
    </w:p>
    <w:p w:rsidR="00962FAF" w:rsidRPr="002D7A41" w:rsidRDefault="00962FAF" w:rsidP="00962FAF">
      <w:pPr>
        <w:ind w:firstLineChars="100" w:firstLine="210"/>
      </w:pPr>
      <w:r w:rsidRPr="002D7A41">
        <w:rPr>
          <w:rFonts w:hint="eastAsia"/>
        </w:rPr>
        <w:t>同調査では配偶者手当の支給条件の有無は明らかにされていませんが、</w:t>
      </w:r>
      <w:r w:rsidRPr="002D7A41">
        <w:rPr>
          <w:rFonts w:hint="eastAsia"/>
        </w:rPr>
        <w:t>2001</w:t>
      </w:r>
      <w:r w:rsidRPr="002D7A41">
        <w:rPr>
          <w:rFonts w:hint="eastAsia"/>
        </w:rPr>
        <w:t>年に内閣府の行った委託調査によれば、「家族手当」を支給する企業が</w:t>
      </w:r>
      <w:r w:rsidRPr="002D7A41">
        <w:rPr>
          <w:rFonts w:hint="eastAsia"/>
        </w:rPr>
        <w:t>83.5</w:t>
      </w:r>
      <w:r w:rsidRPr="002D7A41">
        <w:rPr>
          <w:rFonts w:hint="eastAsia"/>
        </w:rPr>
        <w:t>％、うち</w:t>
      </w:r>
      <w:r w:rsidRPr="002D7A41">
        <w:rPr>
          <w:rFonts w:hint="eastAsia"/>
        </w:rPr>
        <w:t>61.5</w:t>
      </w:r>
      <w:r w:rsidRPr="002D7A41">
        <w:rPr>
          <w:rFonts w:hint="eastAsia"/>
        </w:rPr>
        <w:t>％が配偶者の収入を支給条件としており、その</w:t>
      </w:r>
      <w:r w:rsidRPr="002D7A41">
        <w:rPr>
          <w:rFonts w:hint="eastAsia"/>
        </w:rPr>
        <w:t>78.4</w:t>
      </w:r>
      <w:r w:rsidRPr="002D7A41">
        <w:rPr>
          <w:rFonts w:hint="eastAsia"/>
        </w:rPr>
        <w:t>％が税制上の配偶者控除が適用される</w:t>
      </w:r>
      <w:r w:rsidRPr="002D7A41">
        <w:rPr>
          <w:rFonts w:hint="eastAsia"/>
        </w:rPr>
        <w:t>103</w:t>
      </w:r>
      <w:r>
        <w:rPr>
          <w:rFonts w:hint="eastAsia"/>
        </w:rPr>
        <w:t>万円を基準としているとの</w:t>
      </w:r>
      <w:r w:rsidRPr="002D7A41">
        <w:rPr>
          <w:rFonts w:hint="eastAsia"/>
        </w:rPr>
        <w:t>結果でした。</w:t>
      </w:r>
    </w:p>
    <w:p w:rsidR="00962FAF" w:rsidRPr="005F5825" w:rsidRDefault="00962FAF" w:rsidP="00962FAF"/>
    <w:p w:rsidR="00962FAF" w:rsidRPr="002D7A41" w:rsidRDefault="00962FAF" w:rsidP="00962FAF">
      <w:r>
        <w:rPr>
          <w:rFonts w:hint="eastAsia"/>
        </w:rPr>
        <w:t>◆まずは自社の賃金制度を確認</w:t>
      </w:r>
    </w:p>
    <w:p w:rsidR="00962FAF" w:rsidRDefault="00962FAF" w:rsidP="00962FAF">
      <w:pPr>
        <w:ind w:firstLineChars="100" w:firstLine="210"/>
      </w:pPr>
      <w:r>
        <w:rPr>
          <w:rFonts w:hint="eastAsia"/>
        </w:rPr>
        <w:t>上記の</w:t>
      </w:r>
      <w:r w:rsidRPr="002D7A41">
        <w:rPr>
          <w:rFonts w:hint="eastAsia"/>
        </w:rPr>
        <w:t>検討会報告書では、従業員構成や家族構成の変化を受け、手当をめぐる従業員ニーズも変化していると考えられるとしています。</w:t>
      </w:r>
    </w:p>
    <w:p w:rsidR="00962FAF" w:rsidRDefault="00962FAF" w:rsidP="00962FAF">
      <w:pPr>
        <w:ind w:firstLineChars="100" w:firstLine="210"/>
      </w:pPr>
      <w:r w:rsidRPr="002D7A41">
        <w:rPr>
          <w:rFonts w:hint="eastAsia"/>
        </w:rPr>
        <w:t>賃金制度は、従業員のモチベーションにも影響することから、人材確保や生産性の向上といった企業が存続するための重要なファクターとも絡んでいます。</w:t>
      </w:r>
    </w:p>
    <w:p w:rsidR="00962FAF" w:rsidRDefault="00962FAF" w:rsidP="00962FAF">
      <w:pPr>
        <w:ind w:firstLineChars="100" w:firstLine="210"/>
      </w:pPr>
      <w:r w:rsidRPr="002D7A41">
        <w:rPr>
          <w:rFonts w:hint="eastAsia"/>
        </w:rPr>
        <w:t>若手や女性に活躍してほしいという企業では、そうした層にとって自社の賃金制度が魅力的な制度と言えるかをチェックしてみてはいかがでしょうか。</w:t>
      </w:r>
    </w:p>
    <w:p w:rsidR="00962FAF" w:rsidRDefault="00962FAF" w:rsidP="00962FAF"/>
    <w:p w:rsidR="00962FAF" w:rsidRDefault="00962FAF" w:rsidP="00962FAF"/>
    <w:p w:rsidR="00962FAF" w:rsidRPr="00C8156B" w:rsidRDefault="00962FAF" w:rsidP="00962FAF"/>
    <w:p w:rsidR="00962FAF" w:rsidRDefault="00962FAF" w:rsidP="00962FAF">
      <w:pPr>
        <w:widowControl/>
        <w:jc w:val="left"/>
      </w:pPr>
      <w:r>
        <w:br w:type="page"/>
      </w:r>
    </w:p>
    <w:p w:rsidR="00962FAF" w:rsidRPr="006C1EEA" w:rsidRDefault="00962FAF" w:rsidP="00962FAF">
      <w:pPr>
        <w:rPr>
          <w:b/>
          <w:sz w:val="28"/>
          <w:szCs w:val="28"/>
        </w:rPr>
      </w:pPr>
      <w:r>
        <w:rPr>
          <w:rFonts w:hint="eastAsia"/>
          <w:b/>
          <w:sz w:val="28"/>
          <w:szCs w:val="28"/>
        </w:rPr>
        <w:lastRenderedPageBreak/>
        <w:t>人材不足解消の</w:t>
      </w:r>
      <w:r w:rsidRPr="006C1EEA">
        <w:rPr>
          <w:rFonts w:hint="eastAsia"/>
          <w:b/>
          <w:sz w:val="28"/>
          <w:szCs w:val="28"/>
        </w:rPr>
        <w:t>ために…</w:t>
      </w:r>
    </w:p>
    <w:p w:rsidR="00962FAF" w:rsidRDefault="00962FAF" w:rsidP="00962FAF">
      <w:pPr>
        <w:rPr>
          <w:b/>
          <w:sz w:val="28"/>
          <w:szCs w:val="28"/>
        </w:rPr>
      </w:pPr>
      <w:r w:rsidRPr="006C1EEA">
        <w:rPr>
          <w:rFonts w:hint="eastAsia"/>
          <w:b/>
          <w:sz w:val="28"/>
          <w:szCs w:val="28"/>
        </w:rPr>
        <w:t>「若手・中堅向け再雇用制度」の導入を検討してみませんか？</w:t>
      </w:r>
    </w:p>
    <w:p w:rsidR="00962FAF" w:rsidRPr="006C1EEA" w:rsidRDefault="00962FAF" w:rsidP="00962FAF">
      <w:pPr>
        <w:rPr>
          <w:b/>
          <w:sz w:val="28"/>
          <w:szCs w:val="28"/>
        </w:rPr>
      </w:pPr>
    </w:p>
    <w:p w:rsidR="00962FAF" w:rsidRDefault="00962FAF" w:rsidP="00962FAF">
      <w:r w:rsidRPr="006C1EEA">
        <w:rPr>
          <w:rFonts w:hint="eastAsia"/>
        </w:rPr>
        <w:t>◆メリットは「効率的な人材確保」</w:t>
      </w:r>
    </w:p>
    <w:p w:rsidR="00962FAF" w:rsidRDefault="00962FAF" w:rsidP="00962FAF">
      <w:pPr>
        <w:ind w:firstLineChars="100" w:firstLine="210"/>
      </w:pPr>
      <w:r w:rsidRPr="006C1EEA">
        <w:rPr>
          <w:rFonts w:hint="eastAsia"/>
        </w:rPr>
        <w:t>人材不足問題の解決策として、一度退職した社員を『出戻り』で再雇用する、「若手・中堅向け再雇用制度」（ジョブ・リターン制度）を導入する企業が増えています。</w:t>
      </w:r>
    </w:p>
    <w:p w:rsidR="00962FAF" w:rsidRDefault="00962FAF" w:rsidP="00962FAF">
      <w:pPr>
        <w:ind w:firstLineChars="100" w:firstLine="210"/>
      </w:pPr>
      <w:r>
        <w:rPr>
          <w:rFonts w:hint="eastAsia"/>
        </w:rPr>
        <w:t>この</w:t>
      </w:r>
      <w:r w:rsidRPr="006C1EEA">
        <w:rPr>
          <w:rFonts w:hint="eastAsia"/>
        </w:rPr>
        <w:t>制度には、採用コストが少なく済む、人となりがわかっているため安心して採用できる、業務経験があるため即戦力として働いてもらえるなど、効率的に人材確保を行ううえで数多くのメリットがあります。</w:t>
      </w:r>
    </w:p>
    <w:p w:rsidR="00962FAF" w:rsidRPr="006C1EEA" w:rsidRDefault="00962FAF" w:rsidP="00962FAF">
      <w:pPr>
        <w:ind w:firstLineChars="100" w:firstLine="210"/>
      </w:pPr>
      <w:r w:rsidRPr="006C1EEA">
        <w:rPr>
          <w:rFonts w:hint="eastAsia"/>
        </w:rPr>
        <w:t>もともとは結婚・出産・育児・介護等で離職せざるを得ない女性のための制度として導入していた企業が多かったのですが、近時の採用難を受けて、門戸を広げ、人材確保のための手法として導入するところが増えてきました。</w:t>
      </w:r>
    </w:p>
    <w:p w:rsidR="00962FAF" w:rsidRPr="006C1EEA" w:rsidRDefault="00962FAF" w:rsidP="00962FAF"/>
    <w:p w:rsidR="00962FAF" w:rsidRPr="006C1EEA" w:rsidRDefault="00962FAF" w:rsidP="00962FAF">
      <w:r w:rsidRPr="006C1EEA">
        <w:rPr>
          <w:rFonts w:hint="eastAsia"/>
        </w:rPr>
        <w:t>◆再雇用制度の設計内容は多種多様</w:t>
      </w:r>
    </w:p>
    <w:p w:rsidR="00962FAF" w:rsidRDefault="00962FAF" w:rsidP="00962FAF">
      <w:pPr>
        <w:ind w:firstLineChars="100" w:firstLine="210"/>
      </w:pPr>
      <w:r w:rsidRPr="006C1EEA">
        <w:rPr>
          <w:rFonts w:hint="eastAsia"/>
        </w:rPr>
        <w:t>ひとくちに「再雇用制度」と言っても、対象社員（勤務年数や経験業務、退職後の年数に条件を付けるなど）、制度を利用できる退職理由（出産・育児・介護や配偶者の転勤などやむを得ないものに限るなど）等、その内容は企業によって様々です。</w:t>
      </w:r>
    </w:p>
    <w:p w:rsidR="00962FAF" w:rsidRPr="006C1EEA" w:rsidRDefault="00962FAF" w:rsidP="00962FAF">
      <w:pPr>
        <w:ind w:firstLineChars="100" w:firstLine="210"/>
      </w:pPr>
      <w:r w:rsidRPr="006C1EEA">
        <w:rPr>
          <w:rFonts w:hint="eastAsia"/>
        </w:rPr>
        <w:t>戻ってほしいターゲット人材に合わせて制度を構築することが可能であることも、メリットの</w:t>
      </w:r>
      <w:r>
        <w:rPr>
          <w:rFonts w:hint="eastAsia"/>
        </w:rPr>
        <w:t>1</w:t>
      </w:r>
      <w:r>
        <w:rPr>
          <w:rFonts w:hint="eastAsia"/>
        </w:rPr>
        <w:t>つと</w:t>
      </w:r>
      <w:r w:rsidRPr="006C1EEA">
        <w:rPr>
          <w:rFonts w:hint="eastAsia"/>
        </w:rPr>
        <w:t>言えるでしょう。</w:t>
      </w:r>
    </w:p>
    <w:p w:rsidR="00962FAF" w:rsidRPr="006C1EEA" w:rsidRDefault="00962FAF" w:rsidP="00962FAF"/>
    <w:p w:rsidR="00962FAF" w:rsidRPr="006C1EEA" w:rsidRDefault="00962FAF" w:rsidP="00962FAF">
      <w:r w:rsidRPr="006C1EEA">
        <w:rPr>
          <w:rFonts w:hint="eastAsia"/>
        </w:rPr>
        <w:t>◆課題は「ポジション・給与面の処遇」</w:t>
      </w:r>
    </w:p>
    <w:p w:rsidR="00962FAF" w:rsidRDefault="00962FAF" w:rsidP="00962FAF">
      <w:pPr>
        <w:ind w:firstLineChars="100" w:firstLine="210"/>
      </w:pPr>
      <w:r w:rsidRPr="006C1EEA">
        <w:rPr>
          <w:rFonts w:hint="eastAsia"/>
        </w:rPr>
        <w:t>メリットも多い再雇用制度ですが、制度を構築・運用するうえでの注意点もあります。</w:t>
      </w:r>
    </w:p>
    <w:p w:rsidR="00962FAF" w:rsidRDefault="00962FAF" w:rsidP="00962FAF">
      <w:pPr>
        <w:ind w:firstLineChars="100" w:firstLine="210"/>
      </w:pPr>
      <w:r>
        <w:rPr>
          <w:rFonts w:hint="eastAsia"/>
        </w:rPr>
        <w:t>再雇用制度において特に問題となりやすいのは、再雇用した社員と</w:t>
      </w:r>
      <w:r w:rsidRPr="006C1EEA">
        <w:rPr>
          <w:rFonts w:hint="eastAsia"/>
        </w:rPr>
        <w:t>退職せずに働き続けている社員との処遇です。</w:t>
      </w:r>
    </w:p>
    <w:p w:rsidR="00962FAF" w:rsidRDefault="00962FAF" w:rsidP="00962FAF">
      <w:pPr>
        <w:ind w:firstLineChars="100" w:firstLine="210"/>
      </w:pPr>
      <w:r w:rsidRPr="006C1EEA">
        <w:rPr>
          <w:rFonts w:hint="eastAsia"/>
        </w:rPr>
        <w:t>どのようなポジションで迎えるのか、給与の設定をどうするのか、また将来的には、昇進昇格時に他社で働いていた期間をどのように評価するのかといった点の検討が欠かせません。</w:t>
      </w:r>
    </w:p>
    <w:p w:rsidR="00962FAF" w:rsidRDefault="00962FAF" w:rsidP="00962FAF">
      <w:pPr>
        <w:ind w:firstLineChars="100" w:firstLine="210"/>
      </w:pPr>
      <w:r>
        <w:rPr>
          <w:rFonts w:hint="eastAsia"/>
        </w:rPr>
        <w:t>納得感が得られなかったり不公平感が残ってしまったりすると、トラブルの原因ともなりますので、</w:t>
      </w:r>
      <w:r w:rsidRPr="006C1EEA">
        <w:rPr>
          <w:rFonts w:hint="eastAsia"/>
        </w:rPr>
        <w:t>バランスに考慮した制度設計とすることが求められます。</w:t>
      </w:r>
    </w:p>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Pr="00115F7C" w:rsidRDefault="00962FAF" w:rsidP="00962FAF"/>
    <w:p w:rsidR="00962FAF" w:rsidRPr="00924C2A" w:rsidRDefault="00962FAF" w:rsidP="00962FAF">
      <w:pPr>
        <w:ind w:firstLineChars="50" w:firstLine="105"/>
      </w:pPr>
      <w:r>
        <w:br w:type="page"/>
      </w:r>
    </w:p>
    <w:p w:rsidR="00962FAF" w:rsidRPr="00EE138C" w:rsidRDefault="00962FAF" w:rsidP="00962FAF">
      <w:pPr>
        <w:widowControl/>
        <w:jc w:val="left"/>
        <w:rPr>
          <w:b/>
          <w:sz w:val="28"/>
          <w:szCs w:val="28"/>
        </w:rPr>
      </w:pPr>
      <w:r>
        <w:rPr>
          <w:rFonts w:hint="eastAsia"/>
          <w:b/>
          <w:sz w:val="28"/>
          <w:szCs w:val="28"/>
        </w:rPr>
        <w:lastRenderedPageBreak/>
        <w:t>「</w:t>
      </w:r>
      <w:r w:rsidRPr="006C1EEA">
        <w:rPr>
          <w:rFonts w:hint="eastAsia"/>
          <w:b/>
          <w:sz w:val="28"/>
          <w:szCs w:val="28"/>
        </w:rPr>
        <w:t>サイバー攻撃</w:t>
      </w:r>
      <w:r>
        <w:rPr>
          <w:rFonts w:hint="eastAsia"/>
          <w:b/>
          <w:sz w:val="28"/>
          <w:szCs w:val="28"/>
        </w:rPr>
        <w:t>」</w:t>
      </w:r>
      <w:r w:rsidRPr="006C1EEA">
        <w:rPr>
          <w:rFonts w:hint="eastAsia"/>
          <w:b/>
          <w:sz w:val="28"/>
          <w:szCs w:val="28"/>
        </w:rPr>
        <w:t>の増加と企業の情報セキュリティ対策</w:t>
      </w:r>
    </w:p>
    <w:p w:rsidR="00962FAF" w:rsidRDefault="00962FAF" w:rsidP="00962FAF">
      <w:pPr>
        <w:widowControl/>
        <w:jc w:val="left"/>
      </w:pPr>
    </w:p>
    <w:p w:rsidR="00962FAF" w:rsidRDefault="00962FAF" w:rsidP="00962FAF">
      <w:pPr>
        <w:widowControl/>
        <w:jc w:val="left"/>
      </w:pPr>
      <w:r w:rsidRPr="006C1EEA">
        <w:rPr>
          <w:rFonts w:hint="eastAsia"/>
        </w:rPr>
        <w:t>◆サイバー攻撃認知</w:t>
      </w:r>
      <w:r>
        <w:rPr>
          <w:rFonts w:hint="eastAsia"/>
        </w:rPr>
        <w:t>企業が</w:t>
      </w:r>
      <w:r w:rsidRPr="006C1EEA">
        <w:rPr>
          <w:rFonts w:hint="eastAsia"/>
        </w:rPr>
        <w:t>増加</w:t>
      </w:r>
    </w:p>
    <w:p w:rsidR="00962FAF" w:rsidRDefault="00962FAF" w:rsidP="00962FAF">
      <w:pPr>
        <w:widowControl/>
        <w:ind w:firstLineChars="100" w:firstLine="210"/>
        <w:jc w:val="left"/>
      </w:pPr>
      <w:r w:rsidRPr="006C1EEA">
        <w:rPr>
          <w:rFonts w:hint="eastAsia"/>
        </w:rPr>
        <w:t>企業や官公庁を標的に重要情報を不正入手する</w:t>
      </w:r>
      <w:r>
        <w:rPr>
          <w:rFonts w:hint="eastAsia"/>
        </w:rPr>
        <w:t>「</w:t>
      </w:r>
      <w:r w:rsidRPr="006C1EEA">
        <w:rPr>
          <w:rFonts w:hint="eastAsia"/>
        </w:rPr>
        <w:t>サイバー攻撃</w:t>
      </w:r>
      <w:r>
        <w:rPr>
          <w:rFonts w:hint="eastAsia"/>
        </w:rPr>
        <w:t>」</w:t>
      </w:r>
      <w:r w:rsidRPr="006C1EEA">
        <w:rPr>
          <w:rFonts w:hint="eastAsia"/>
        </w:rPr>
        <w:t>が増加しており、ニュース等でも度々取り上げられています。</w:t>
      </w:r>
    </w:p>
    <w:p w:rsidR="00962FAF" w:rsidRDefault="00962FAF" w:rsidP="00962FAF">
      <w:pPr>
        <w:widowControl/>
        <w:ind w:firstLineChars="100" w:firstLine="210"/>
        <w:jc w:val="left"/>
      </w:pPr>
      <w:r w:rsidRPr="006C1EEA">
        <w:rPr>
          <w:rFonts w:hint="eastAsia"/>
        </w:rPr>
        <w:t>一般財団法人日本情報経済社会推進協会（</w:t>
      </w:r>
      <w:r w:rsidRPr="006C1EEA">
        <w:rPr>
          <w:rFonts w:hint="eastAsia"/>
        </w:rPr>
        <w:t>JIPDEC</w:t>
      </w:r>
      <w:r w:rsidRPr="006C1EEA">
        <w:rPr>
          <w:rFonts w:hint="eastAsia"/>
        </w:rPr>
        <w:t>）と株式会社アイ・ティ・アール（</w:t>
      </w:r>
      <w:r w:rsidRPr="006C1EEA">
        <w:rPr>
          <w:rFonts w:hint="eastAsia"/>
        </w:rPr>
        <w:t>ITR</w:t>
      </w:r>
      <w:r w:rsidRPr="006C1EEA">
        <w:rPr>
          <w:rFonts w:hint="eastAsia"/>
        </w:rPr>
        <w:t>）が共同で実施した「企業</w:t>
      </w:r>
      <w:r w:rsidRPr="006C1EEA">
        <w:rPr>
          <w:rFonts w:hint="eastAsia"/>
        </w:rPr>
        <w:t>IT</w:t>
      </w:r>
      <w:r w:rsidRPr="006C1EEA">
        <w:rPr>
          <w:rFonts w:hint="eastAsia"/>
        </w:rPr>
        <w:t>利活用動向調査</w:t>
      </w:r>
      <w:r w:rsidRPr="006C1EEA">
        <w:rPr>
          <w:rFonts w:hint="eastAsia"/>
        </w:rPr>
        <w:t>2016</w:t>
      </w:r>
      <w:r w:rsidRPr="006C1EEA">
        <w:rPr>
          <w:rFonts w:hint="eastAsia"/>
        </w:rPr>
        <w:t>」（</w:t>
      </w:r>
      <w:r w:rsidRPr="006C1EEA">
        <w:rPr>
          <w:rFonts w:hint="eastAsia"/>
        </w:rPr>
        <w:t>672</w:t>
      </w:r>
      <w:r w:rsidRPr="006C1EEA">
        <w:rPr>
          <w:rFonts w:hint="eastAsia"/>
        </w:rPr>
        <w:t>社の</w:t>
      </w:r>
      <w:r w:rsidRPr="006C1EEA">
        <w:rPr>
          <w:rFonts w:hint="eastAsia"/>
        </w:rPr>
        <w:t>IT</w:t>
      </w:r>
      <w:r w:rsidRPr="006C1EEA">
        <w:rPr>
          <w:rFonts w:hint="eastAsia"/>
        </w:rPr>
        <w:t>／情報セキュリティ責任者を対象）</w:t>
      </w:r>
      <w:r w:rsidRPr="006C1EEA">
        <w:rPr>
          <w:rFonts w:hint="eastAsia"/>
        </w:rPr>
        <w:t xml:space="preserve"> </w:t>
      </w:r>
      <w:r w:rsidRPr="006C1EEA">
        <w:rPr>
          <w:rFonts w:hint="eastAsia"/>
        </w:rPr>
        <w:t>の結果でも、「過去</w:t>
      </w:r>
      <w:r w:rsidRPr="006C1EEA">
        <w:rPr>
          <w:rFonts w:hint="eastAsia"/>
        </w:rPr>
        <w:t>1</w:t>
      </w:r>
      <w:r w:rsidRPr="006C1EEA">
        <w:rPr>
          <w:rFonts w:hint="eastAsia"/>
        </w:rPr>
        <w:t>年間に経験した情報セキュリティ・インシデント</w:t>
      </w:r>
      <w:r>
        <w:rPr>
          <w:rFonts w:hint="eastAsia"/>
        </w:rPr>
        <w:t>の種類」の中で、「標的型のサイバー攻撃」を認知した企業の割合が</w:t>
      </w:r>
      <w:r w:rsidRPr="006C1EEA">
        <w:rPr>
          <w:rFonts w:hint="eastAsia"/>
        </w:rPr>
        <w:t>前年比</w:t>
      </w:r>
      <w:r w:rsidRPr="006C1EEA">
        <w:rPr>
          <w:rFonts w:hint="eastAsia"/>
        </w:rPr>
        <w:t>1.8</w:t>
      </w:r>
      <w:r w:rsidRPr="006C1EEA">
        <w:rPr>
          <w:rFonts w:hint="eastAsia"/>
        </w:rPr>
        <w:t>ポイント増の</w:t>
      </w:r>
      <w:r w:rsidRPr="006C1EEA">
        <w:rPr>
          <w:rFonts w:hint="eastAsia"/>
        </w:rPr>
        <w:t>9.5%</w:t>
      </w:r>
      <w:r w:rsidRPr="006C1EEA">
        <w:rPr>
          <w:rFonts w:hint="eastAsia"/>
        </w:rPr>
        <w:t>となったそうです。</w:t>
      </w:r>
    </w:p>
    <w:p w:rsidR="00962FAF" w:rsidRPr="006C1EEA" w:rsidRDefault="00962FAF" w:rsidP="00962FAF">
      <w:pPr>
        <w:widowControl/>
        <w:ind w:firstLineChars="100" w:firstLine="210"/>
        <w:jc w:val="left"/>
      </w:pPr>
      <w:r w:rsidRPr="006C1EEA">
        <w:rPr>
          <w:rFonts w:hint="eastAsia"/>
        </w:rPr>
        <w:t>また、サイバー攻撃のきっかけともなる「外部からのなりすましメールの受信」は、前年から</w:t>
      </w:r>
      <w:r w:rsidRPr="006C1EEA">
        <w:rPr>
          <w:rFonts w:hint="eastAsia"/>
        </w:rPr>
        <w:t>3</w:t>
      </w:r>
      <w:r w:rsidRPr="006C1EEA">
        <w:rPr>
          <w:rFonts w:hint="eastAsia"/>
        </w:rPr>
        <w:t>ポイント近く増加し</w:t>
      </w:r>
      <w:r w:rsidRPr="006C1EEA">
        <w:rPr>
          <w:rFonts w:hint="eastAsia"/>
        </w:rPr>
        <w:t>8.3</w:t>
      </w:r>
      <w:r w:rsidRPr="006C1EEA">
        <w:rPr>
          <w:rFonts w:hint="eastAsia"/>
        </w:rPr>
        <w:t>％となっています。</w:t>
      </w:r>
    </w:p>
    <w:p w:rsidR="00962FAF" w:rsidRPr="00614416" w:rsidRDefault="00962FAF" w:rsidP="00962FAF">
      <w:pPr>
        <w:widowControl/>
        <w:jc w:val="left"/>
      </w:pPr>
    </w:p>
    <w:p w:rsidR="00962FAF" w:rsidRPr="006C1EEA" w:rsidRDefault="00962FAF" w:rsidP="00962FAF">
      <w:pPr>
        <w:widowControl/>
        <w:jc w:val="left"/>
      </w:pPr>
      <w:r w:rsidRPr="006C1EEA">
        <w:rPr>
          <w:rFonts w:hint="eastAsia"/>
        </w:rPr>
        <w:t>◆リスクを重視する企業も増加</w:t>
      </w:r>
    </w:p>
    <w:p w:rsidR="00962FAF" w:rsidRDefault="00962FAF" w:rsidP="00962FAF">
      <w:pPr>
        <w:widowControl/>
        <w:ind w:firstLineChars="100" w:firstLine="210"/>
        <w:jc w:val="left"/>
      </w:pPr>
      <w:r>
        <w:rPr>
          <w:rFonts w:hint="eastAsia"/>
        </w:rPr>
        <w:t>近年は</w:t>
      </w:r>
      <w:r w:rsidRPr="006C1EEA">
        <w:rPr>
          <w:rFonts w:hint="eastAsia"/>
        </w:rPr>
        <w:t>サイバー攻撃も手口が巧妙・複雑化してきており、企業にとっても対応策の強化が課題となってきています。</w:t>
      </w:r>
    </w:p>
    <w:p w:rsidR="00962FAF" w:rsidRDefault="00962FAF" w:rsidP="00962FAF">
      <w:pPr>
        <w:widowControl/>
        <w:ind w:firstLineChars="100" w:firstLine="210"/>
        <w:jc w:val="left"/>
      </w:pPr>
      <w:r>
        <w:rPr>
          <w:rFonts w:hint="eastAsia"/>
        </w:rPr>
        <w:t>上記調査では、標的型サイバー攻撃について</w:t>
      </w:r>
      <w:r w:rsidRPr="006C1EEA">
        <w:rPr>
          <w:rFonts w:hint="eastAsia"/>
        </w:rPr>
        <w:t>「最優先で対応が求められている」と回答した企業が</w:t>
      </w:r>
      <w:r w:rsidRPr="006C1EEA">
        <w:rPr>
          <w:rFonts w:hint="eastAsia"/>
        </w:rPr>
        <w:t>23.7%</w:t>
      </w:r>
      <w:r w:rsidRPr="006C1EEA">
        <w:rPr>
          <w:rFonts w:hint="eastAsia"/>
        </w:rPr>
        <w:t>に上り、過去</w:t>
      </w:r>
      <w:r>
        <w:rPr>
          <w:rFonts w:hint="eastAsia"/>
        </w:rPr>
        <w:t>3</w:t>
      </w:r>
      <w:r>
        <w:rPr>
          <w:rFonts w:hint="eastAsia"/>
        </w:rPr>
        <w:t>回の</w:t>
      </w:r>
      <w:r w:rsidRPr="006C1EEA">
        <w:rPr>
          <w:rFonts w:hint="eastAsia"/>
        </w:rPr>
        <w:t>調査で最多となったそうです。</w:t>
      </w:r>
    </w:p>
    <w:p w:rsidR="00962FAF" w:rsidRDefault="00962FAF" w:rsidP="00962FAF">
      <w:pPr>
        <w:widowControl/>
        <w:ind w:firstLineChars="100" w:firstLine="210"/>
        <w:jc w:val="left"/>
      </w:pPr>
      <w:r w:rsidRPr="006C1EEA">
        <w:rPr>
          <w:rFonts w:hint="eastAsia"/>
        </w:rPr>
        <w:t>また、「セキュリティ課題の中でも優先度が高い状況である」と回答した企業も含めると、</w:t>
      </w:r>
      <w:r>
        <w:rPr>
          <w:rFonts w:hint="eastAsia"/>
        </w:rPr>
        <w:t>5</w:t>
      </w:r>
      <w:r>
        <w:rPr>
          <w:rFonts w:hint="eastAsia"/>
        </w:rPr>
        <w:t>割以上の</w:t>
      </w:r>
      <w:r w:rsidRPr="006C1EEA">
        <w:rPr>
          <w:rFonts w:hint="eastAsia"/>
        </w:rPr>
        <w:t>企業が標的型サイバー攻撃のリスクを優先度の高い課題であるとしていることがわかりました。</w:t>
      </w:r>
    </w:p>
    <w:p w:rsidR="00962FAF" w:rsidRPr="006C1EEA" w:rsidRDefault="00962FAF" w:rsidP="00962FAF">
      <w:pPr>
        <w:widowControl/>
        <w:ind w:firstLineChars="100" w:firstLine="210"/>
        <w:jc w:val="left"/>
      </w:pPr>
      <w:r w:rsidRPr="006C1EEA">
        <w:rPr>
          <w:rFonts w:hint="eastAsia"/>
        </w:rPr>
        <w:t>昨今、企業にとっては無視できないリスクであると認識されてきているようです。</w:t>
      </w:r>
    </w:p>
    <w:p w:rsidR="00962FAF" w:rsidRPr="006C1EEA" w:rsidRDefault="00962FAF" w:rsidP="00962FAF">
      <w:pPr>
        <w:widowControl/>
        <w:jc w:val="left"/>
      </w:pPr>
    </w:p>
    <w:p w:rsidR="00962FAF" w:rsidRPr="006C1EEA" w:rsidRDefault="00962FAF" w:rsidP="00962FAF">
      <w:pPr>
        <w:widowControl/>
        <w:jc w:val="left"/>
      </w:pPr>
      <w:r w:rsidRPr="006C1EEA">
        <w:rPr>
          <w:rFonts w:hint="eastAsia"/>
        </w:rPr>
        <w:t>◆中小企業でも具体的な対策が必要に</w:t>
      </w:r>
    </w:p>
    <w:p w:rsidR="00962FAF" w:rsidRDefault="00962FAF" w:rsidP="00962FAF">
      <w:pPr>
        <w:widowControl/>
        <w:ind w:firstLineChars="100" w:firstLine="210"/>
        <w:jc w:val="left"/>
      </w:pPr>
      <w:r>
        <w:rPr>
          <w:rFonts w:hint="eastAsia"/>
        </w:rPr>
        <w:t>上記</w:t>
      </w:r>
      <w:r w:rsidRPr="006C1EEA">
        <w:rPr>
          <w:rFonts w:hint="eastAsia"/>
        </w:rPr>
        <w:t>調査では</w:t>
      </w:r>
      <w:r w:rsidRPr="006C1EEA">
        <w:rPr>
          <w:rFonts w:hint="eastAsia"/>
        </w:rPr>
        <w:t>2016</w:t>
      </w:r>
      <w:r w:rsidRPr="006C1EEA">
        <w:rPr>
          <w:rFonts w:hint="eastAsia"/>
        </w:rPr>
        <w:t>年度（</w:t>
      </w:r>
      <w:r w:rsidRPr="006C1EEA">
        <w:rPr>
          <w:rFonts w:hint="eastAsia"/>
        </w:rPr>
        <w:t>2016</w:t>
      </w:r>
      <w:r w:rsidRPr="006C1EEA">
        <w:rPr>
          <w:rFonts w:hint="eastAsia"/>
        </w:rPr>
        <w:t>年</w:t>
      </w:r>
      <w:r w:rsidRPr="006C1EEA">
        <w:rPr>
          <w:rFonts w:hint="eastAsia"/>
        </w:rPr>
        <w:t>4</w:t>
      </w:r>
      <w:r w:rsidRPr="006C1EEA">
        <w:rPr>
          <w:rFonts w:hint="eastAsia"/>
        </w:rPr>
        <w:t>月～</w:t>
      </w:r>
      <w:r w:rsidRPr="006C1EEA">
        <w:rPr>
          <w:rFonts w:hint="eastAsia"/>
        </w:rPr>
        <w:t>2017</w:t>
      </w:r>
      <w:r w:rsidRPr="006C1EEA">
        <w:rPr>
          <w:rFonts w:hint="eastAsia"/>
        </w:rPr>
        <w:t>年</w:t>
      </w:r>
      <w:r w:rsidRPr="006C1EEA">
        <w:rPr>
          <w:rFonts w:hint="eastAsia"/>
        </w:rPr>
        <w:t>3</w:t>
      </w:r>
      <w:r>
        <w:rPr>
          <w:rFonts w:hint="eastAsia"/>
        </w:rPr>
        <w:t>月）に向けたセキュリティ関連支出の増減見込みを尋ねた</w:t>
      </w:r>
      <w:r w:rsidRPr="006C1EEA">
        <w:rPr>
          <w:rFonts w:hint="eastAsia"/>
        </w:rPr>
        <w:t>ところ、過去</w:t>
      </w:r>
      <w:r w:rsidRPr="006C1EEA">
        <w:rPr>
          <w:rFonts w:hint="eastAsia"/>
        </w:rPr>
        <w:t>2</w:t>
      </w:r>
      <w:r>
        <w:rPr>
          <w:rFonts w:hint="eastAsia"/>
        </w:rPr>
        <w:t>回の調査と比べて「</w:t>
      </w:r>
      <w:r w:rsidRPr="006C1EEA">
        <w:rPr>
          <w:rFonts w:hint="eastAsia"/>
        </w:rPr>
        <w:t>コンプライアンス関連支出</w:t>
      </w:r>
      <w:r>
        <w:rPr>
          <w:rFonts w:hint="eastAsia"/>
        </w:rPr>
        <w:t>」</w:t>
      </w:r>
      <w:r w:rsidRPr="006C1EEA">
        <w:rPr>
          <w:rFonts w:hint="eastAsia"/>
        </w:rPr>
        <w:t>に明らかな伸びが確認されたそうです。</w:t>
      </w:r>
    </w:p>
    <w:p w:rsidR="00962FAF" w:rsidRDefault="00962FAF" w:rsidP="00962FAF">
      <w:pPr>
        <w:widowControl/>
        <w:ind w:firstLineChars="100" w:firstLine="210"/>
        <w:jc w:val="left"/>
      </w:pPr>
      <w:r w:rsidRPr="006C1EEA">
        <w:rPr>
          <w:rFonts w:hint="eastAsia"/>
        </w:rPr>
        <w:t>マイナンバー法の施行に続き、昨年</w:t>
      </w:r>
      <w:r w:rsidRPr="006C1EEA">
        <w:rPr>
          <w:rFonts w:hint="eastAsia"/>
        </w:rPr>
        <w:t>9</w:t>
      </w:r>
      <w:r>
        <w:rPr>
          <w:rFonts w:hint="eastAsia"/>
        </w:rPr>
        <w:t>月には改正個人情報保護法も成立しており、企業は</w:t>
      </w:r>
      <w:r w:rsidRPr="006C1EEA">
        <w:rPr>
          <w:rFonts w:hint="eastAsia"/>
        </w:rPr>
        <w:t>サイバー攻撃への対応を</w:t>
      </w:r>
      <w:r>
        <w:rPr>
          <w:rFonts w:hint="eastAsia"/>
        </w:rPr>
        <w:t>始めとした</w:t>
      </w:r>
      <w:r w:rsidRPr="006C1EEA">
        <w:rPr>
          <w:rFonts w:hint="eastAsia"/>
        </w:rPr>
        <w:t>セキュリティ関連の対策が強く求められてきているところであり、その関心も高まっていることがわかります。</w:t>
      </w:r>
    </w:p>
    <w:p w:rsidR="00962FAF" w:rsidRDefault="00962FAF" w:rsidP="00962FAF">
      <w:pPr>
        <w:widowControl/>
        <w:ind w:firstLineChars="100" w:firstLine="210"/>
        <w:jc w:val="left"/>
      </w:pPr>
      <w:r w:rsidRPr="006C1EEA">
        <w:rPr>
          <w:rFonts w:hint="eastAsia"/>
        </w:rPr>
        <w:t>中小企業では、現在「情報セキュリティ対策の担当者がいない」「情報セキュリティに関する相談窓口がない」「情報セキュリティ教育・研修を実施していない」という企業も多い状況です。</w:t>
      </w:r>
    </w:p>
    <w:p w:rsidR="00962FAF" w:rsidRDefault="00962FAF" w:rsidP="00962FAF">
      <w:pPr>
        <w:widowControl/>
        <w:ind w:firstLineChars="100" w:firstLine="210"/>
        <w:jc w:val="left"/>
      </w:pPr>
      <w:r>
        <w:rPr>
          <w:rFonts w:hint="eastAsia"/>
        </w:rPr>
        <w:t>今後は、中小企業でも</w:t>
      </w:r>
      <w:r w:rsidRPr="006C1EEA">
        <w:rPr>
          <w:rFonts w:hint="eastAsia"/>
        </w:rPr>
        <w:t>具体的な計画の下に対策を実施していく必要が出てくるでしょう。</w:t>
      </w:r>
    </w:p>
    <w:p w:rsidR="00962FAF" w:rsidRDefault="00962FAF" w:rsidP="00962FAF">
      <w:pPr>
        <w:widowControl/>
        <w:jc w:val="left"/>
      </w:pPr>
    </w:p>
    <w:p w:rsidR="00962FAF" w:rsidRPr="001C7924" w:rsidRDefault="00962FAF" w:rsidP="00962FAF">
      <w:pPr>
        <w:widowControl/>
        <w:jc w:val="left"/>
      </w:pPr>
    </w:p>
    <w:p w:rsidR="00962FAF" w:rsidRPr="000E0641" w:rsidRDefault="00962FAF" w:rsidP="00962FAF">
      <w:pPr>
        <w:widowControl/>
        <w:jc w:val="left"/>
      </w:pPr>
      <w:r>
        <w:br w:type="page"/>
      </w:r>
    </w:p>
    <w:p w:rsidR="00962FAF" w:rsidRPr="00C8156B" w:rsidRDefault="00962FAF" w:rsidP="00962FAF">
      <w:pPr>
        <w:rPr>
          <w:b/>
          <w:sz w:val="28"/>
          <w:szCs w:val="28"/>
        </w:rPr>
      </w:pPr>
      <w:r w:rsidRPr="0022664F">
        <w:rPr>
          <w:rFonts w:hint="eastAsia"/>
          <w:b/>
          <w:sz w:val="28"/>
          <w:szCs w:val="28"/>
        </w:rPr>
        <w:lastRenderedPageBreak/>
        <w:t>残業</w:t>
      </w:r>
      <w:r w:rsidRPr="0022664F">
        <w:rPr>
          <w:rFonts w:hint="eastAsia"/>
          <w:b/>
          <w:sz w:val="28"/>
          <w:szCs w:val="28"/>
        </w:rPr>
        <w:t>80</w:t>
      </w:r>
      <w:r>
        <w:rPr>
          <w:rFonts w:hint="eastAsia"/>
          <w:b/>
          <w:sz w:val="28"/>
          <w:szCs w:val="28"/>
        </w:rPr>
        <w:t>時間で立</w:t>
      </w:r>
      <w:r w:rsidRPr="0022664F">
        <w:rPr>
          <w:rFonts w:hint="eastAsia"/>
          <w:b/>
          <w:sz w:val="28"/>
          <w:szCs w:val="28"/>
        </w:rPr>
        <w:t>入り調査</w:t>
      </w:r>
      <w:r>
        <w:rPr>
          <w:rFonts w:hint="eastAsia"/>
          <w:b/>
          <w:sz w:val="28"/>
          <w:szCs w:val="28"/>
        </w:rPr>
        <w:t>へ！</w:t>
      </w:r>
      <w:r>
        <w:rPr>
          <w:rFonts w:hint="eastAsia"/>
          <w:b/>
          <w:sz w:val="28"/>
          <w:szCs w:val="28"/>
        </w:rPr>
        <w:t xml:space="preserve"> </w:t>
      </w:r>
      <w:r>
        <w:rPr>
          <w:rFonts w:hint="eastAsia"/>
          <w:b/>
          <w:sz w:val="28"/>
          <w:szCs w:val="28"/>
        </w:rPr>
        <w:t>政府の長時間労働</w:t>
      </w:r>
      <w:r w:rsidRPr="0022664F">
        <w:rPr>
          <w:rFonts w:hint="eastAsia"/>
          <w:b/>
          <w:sz w:val="28"/>
          <w:szCs w:val="28"/>
        </w:rPr>
        <w:t>抑制</w:t>
      </w:r>
      <w:r>
        <w:rPr>
          <w:rFonts w:hint="eastAsia"/>
          <w:b/>
          <w:sz w:val="28"/>
          <w:szCs w:val="28"/>
        </w:rPr>
        <w:t>対策</w:t>
      </w:r>
    </w:p>
    <w:p w:rsidR="00962FAF" w:rsidRPr="0079155E" w:rsidRDefault="00962FAF" w:rsidP="00962FAF"/>
    <w:p w:rsidR="00962FAF" w:rsidRDefault="00962FAF" w:rsidP="00962FAF">
      <w:r>
        <w:rPr>
          <w:rFonts w:hint="eastAsia"/>
        </w:rPr>
        <w:t>◆「残業</w:t>
      </w:r>
      <w:r>
        <w:rPr>
          <w:rFonts w:hint="eastAsia"/>
        </w:rPr>
        <w:t>80</w:t>
      </w:r>
      <w:r>
        <w:rPr>
          <w:rFonts w:hint="eastAsia"/>
        </w:rPr>
        <w:t>時間」で立入り調査の対象に</w:t>
      </w:r>
    </w:p>
    <w:p w:rsidR="00962FAF" w:rsidRDefault="00962FAF" w:rsidP="00962FAF">
      <w:pPr>
        <w:ind w:firstLineChars="100" w:firstLine="210"/>
      </w:pPr>
      <w:r>
        <w:rPr>
          <w:rFonts w:hint="eastAsia"/>
        </w:rPr>
        <w:t>政府は、労働基準監督官による立入り調査について、</w:t>
      </w:r>
      <w:r>
        <w:rPr>
          <w:rFonts w:hint="eastAsia"/>
        </w:rPr>
        <w:t>1</w:t>
      </w:r>
      <w:r>
        <w:rPr>
          <w:rFonts w:hint="eastAsia"/>
        </w:rPr>
        <w:t>カ月の残業時間の基準の引下げ（</w:t>
      </w:r>
      <w:r>
        <w:rPr>
          <w:rFonts w:hint="eastAsia"/>
        </w:rPr>
        <w:t>100</w:t>
      </w:r>
      <w:r>
        <w:rPr>
          <w:rFonts w:hint="eastAsia"/>
        </w:rPr>
        <w:t>時間→</w:t>
      </w:r>
      <w:r>
        <w:rPr>
          <w:rFonts w:hint="eastAsia"/>
        </w:rPr>
        <w:t>80</w:t>
      </w:r>
      <w:r>
        <w:rPr>
          <w:rFonts w:hint="eastAsia"/>
        </w:rPr>
        <w:t>時間）を検討していることを明らかにし、新聞でも大きく報じられました。</w:t>
      </w:r>
    </w:p>
    <w:p w:rsidR="00962FAF" w:rsidRDefault="00962FAF" w:rsidP="00962FAF">
      <w:pPr>
        <w:ind w:firstLineChars="100" w:firstLine="210"/>
      </w:pPr>
      <w:r>
        <w:rPr>
          <w:rFonts w:hint="eastAsia"/>
        </w:rPr>
        <w:t>長時間労働に歯止めをかけるため指導を強化し、子育て中の女性や高齢者が働きやすい環境を整えることがねらいで、対象者は</w:t>
      </w:r>
      <w:r>
        <w:rPr>
          <w:rFonts w:hint="eastAsia"/>
        </w:rPr>
        <w:t>300</w:t>
      </w:r>
      <w:r>
        <w:rPr>
          <w:rFonts w:hint="eastAsia"/>
        </w:rPr>
        <w:t>万人（</w:t>
      </w:r>
      <w:r>
        <w:rPr>
          <w:rFonts w:hint="eastAsia"/>
        </w:rPr>
        <w:t>2.7</w:t>
      </w:r>
      <w:r>
        <w:rPr>
          <w:rFonts w:hint="eastAsia"/>
        </w:rPr>
        <w:t>倍）に拡大することが予想されています。</w:t>
      </w:r>
    </w:p>
    <w:p w:rsidR="00962FAF" w:rsidRDefault="00962FAF" w:rsidP="00962FAF">
      <w:pPr>
        <w:ind w:firstLineChars="100" w:firstLine="210"/>
      </w:pPr>
      <w:r>
        <w:rPr>
          <w:rFonts w:hint="eastAsia"/>
        </w:rPr>
        <w:t>なお、法改正による規制強化などは見送る方向のようです。</w:t>
      </w:r>
    </w:p>
    <w:p w:rsidR="00962FAF" w:rsidRDefault="00962FAF" w:rsidP="00962FAF"/>
    <w:p w:rsidR="00962FAF" w:rsidRDefault="00962FAF" w:rsidP="00962FAF">
      <w:r>
        <w:rPr>
          <w:rFonts w:hint="eastAsia"/>
        </w:rPr>
        <w:t>◆「過重労働撲滅対策班＝かとく」を省内に設置</w:t>
      </w:r>
    </w:p>
    <w:p w:rsidR="00962FAF" w:rsidRDefault="00962FAF" w:rsidP="00962FAF">
      <w:pPr>
        <w:ind w:firstLineChars="100" w:firstLine="210"/>
      </w:pPr>
      <w:r>
        <w:rPr>
          <w:rFonts w:hint="eastAsia"/>
        </w:rPr>
        <w:t>また、厚生労働省は違法な長時間労働に対する監督指導を強化するため、</w:t>
      </w:r>
      <w:r>
        <w:rPr>
          <w:rFonts w:hint="eastAsia"/>
        </w:rPr>
        <w:t>4</w:t>
      </w:r>
      <w:r w:rsidRPr="0079155E">
        <w:rPr>
          <w:rFonts w:hint="eastAsia"/>
        </w:rPr>
        <w:t>月</w:t>
      </w:r>
      <w:r>
        <w:rPr>
          <w:rFonts w:hint="eastAsia"/>
        </w:rPr>
        <w:t>1</w:t>
      </w:r>
      <w:r>
        <w:rPr>
          <w:rFonts w:hint="eastAsia"/>
        </w:rPr>
        <w:t>日に全国の労働局との調整を行う「過重労働撲滅特別対策班」（かとく）を省内に設けました。</w:t>
      </w:r>
    </w:p>
    <w:p w:rsidR="00962FAF" w:rsidRDefault="00962FAF" w:rsidP="00962FAF">
      <w:pPr>
        <w:ind w:firstLineChars="100" w:firstLine="210"/>
      </w:pPr>
      <w:r>
        <w:rPr>
          <w:rFonts w:hint="eastAsia"/>
        </w:rPr>
        <w:t>さらに、「過重労働特別監督監理官」を全国</w:t>
      </w:r>
      <w:r>
        <w:rPr>
          <w:rFonts w:hint="eastAsia"/>
        </w:rPr>
        <w:t>47</w:t>
      </w:r>
      <w:r>
        <w:rPr>
          <w:rFonts w:hint="eastAsia"/>
        </w:rPr>
        <w:t>の労働局に</w:t>
      </w:r>
      <w:r>
        <w:rPr>
          <w:rFonts w:hint="eastAsia"/>
        </w:rPr>
        <w:t>1</w:t>
      </w:r>
      <w:r>
        <w:rPr>
          <w:rFonts w:hint="eastAsia"/>
        </w:rPr>
        <w:t>人ずつ配置し、態勢を強化しています。</w:t>
      </w:r>
    </w:p>
    <w:p w:rsidR="00962FAF" w:rsidRDefault="00962FAF" w:rsidP="00962FAF">
      <w:pPr>
        <w:ind w:firstLineChars="100" w:firstLine="210"/>
      </w:pPr>
      <w:r>
        <w:rPr>
          <w:rFonts w:hint="eastAsia"/>
        </w:rPr>
        <w:t>同省は、労働基準監督官が不足していることから「悪質性、違法性の高い所を優先して監督指導を行う」方針のようです。</w:t>
      </w:r>
    </w:p>
    <w:p w:rsidR="00962FAF" w:rsidRPr="0079155E" w:rsidRDefault="00962FAF" w:rsidP="00962FAF"/>
    <w:p w:rsidR="00962FAF" w:rsidRDefault="00962FAF" w:rsidP="00962FAF">
      <w:r>
        <w:rPr>
          <w:rFonts w:hint="eastAsia"/>
        </w:rPr>
        <w:t>◆長時間労働が疑われる事業場に対する監督指導結果</w:t>
      </w:r>
    </w:p>
    <w:p w:rsidR="00962FAF" w:rsidRDefault="00962FAF" w:rsidP="00962FAF">
      <w:pPr>
        <w:ind w:firstLineChars="100" w:firstLine="210"/>
      </w:pPr>
      <w:r>
        <w:rPr>
          <w:rFonts w:hint="eastAsia"/>
        </w:rPr>
        <w:t>平成</w:t>
      </w:r>
      <w:r>
        <w:rPr>
          <w:rFonts w:hint="eastAsia"/>
        </w:rPr>
        <w:t>27</w:t>
      </w:r>
      <w:r>
        <w:rPr>
          <w:rFonts w:hint="eastAsia"/>
        </w:rPr>
        <w:t>年</w:t>
      </w:r>
      <w:r>
        <w:rPr>
          <w:rFonts w:hint="eastAsia"/>
        </w:rPr>
        <w:t>4</w:t>
      </w:r>
      <w:r>
        <w:rPr>
          <w:rFonts w:hint="eastAsia"/>
        </w:rPr>
        <w:t>月から</w:t>
      </w:r>
      <w:r>
        <w:rPr>
          <w:rFonts w:hint="eastAsia"/>
        </w:rPr>
        <w:t>12</w:t>
      </w:r>
      <w:r>
        <w:rPr>
          <w:rFonts w:hint="eastAsia"/>
        </w:rPr>
        <w:t>月までに</w:t>
      </w:r>
      <w:r>
        <w:rPr>
          <w:rFonts w:hint="eastAsia"/>
        </w:rPr>
        <w:t>8,530</w:t>
      </w:r>
      <w:r>
        <w:rPr>
          <w:rFonts w:hint="eastAsia"/>
        </w:rPr>
        <w:t>事業場に対して実施した、長時間労働が疑われる事業場（月</w:t>
      </w:r>
      <w:r>
        <w:rPr>
          <w:rFonts w:hint="eastAsia"/>
        </w:rPr>
        <w:t>100</w:t>
      </w:r>
      <w:r>
        <w:rPr>
          <w:rFonts w:hint="eastAsia"/>
        </w:rPr>
        <w:t>時間超の残業が疑われるもしくは過労死に関する労災請求があった事業場）に対する労働基準監督署による監督指導の実施結果が取りまとめられ、この結果、監督指導を行った</w:t>
      </w:r>
      <w:r>
        <w:rPr>
          <w:rFonts w:hint="eastAsia"/>
        </w:rPr>
        <w:t>8,530</w:t>
      </w:r>
      <w:r>
        <w:rPr>
          <w:rFonts w:hint="eastAsia"/>
        </w:rPr>
        <w:t>事業場のうち、半数を超える</w:t>
      </w:r>
      <w:r>
        <w:rPr>
          <w:rFonts w:hint="eastAsia"/>
        </w:rPr>
        <w:t>4,790</w:t>
      </w:r>
      <w:r>
        <w:rPr>
          <w:rFonts w:hint="eastAsia"/>
        </w:rPr>
        <w:t>事業場で違法な時間外労働が確認されたため、是正・改善に向けた指導が行われました。</w:t>
      </w:r>
    </w:p>
    <w:p w:rsidR="00962FAF" w:rsidRDefault="00962FAF" w:rsidP="00962FAF">
      <w:pPr>
        <w:ind w:firstLineChars="100" w:firstLine="210"/>
      </w:pPr>
      <w:r>
        <w:rPr>
          <w:rFonts w:hint="eastAsia"/>
        </w:rPr>
        <w:t>なお、このうち実際に月</w:t>
      </w:r>
      <w:r>
        <w:rPr>
          <w:rFonts w:hint="eastAsia"/>
        </w:rPr>
        <w:t>100</w:t>
      </w:r>
      <w:r>
        <w:rPr>
          <w:rFonts w:hint="eastAsia"/>
        </w:rPr>
        <w:t>時間を超える残業が認められた事業場は、</w:t>
      </w:r>
      <w:r>
        <w:rPr>
          <w:rFonts w:hint="eastAsia"/>
        </w:rPr>
        <w:t>2,860</w:t>
      </w:r>
      <w:r>
        <w:rPr>
          <w:rFonts w:hint="eastAsia"/>
        </w:rPr>
        <w:t>事業場（</w:t>
      </w:r>
      <w:r>
        <w:rPr>
          <w:rFonts w:hint="eastAsia"/>
        </w:rPr>
        <w:t>59.7</w:t>
      </w:r>
      <w:r>
        <w:rPr>
          <w:rFonts w:hint="eastAsia"/>
        </w:rPr>
        <w:t>％）でした。</w:t>
      </w:r>
    </w:p>
    <w:p w:rsidR="00962FAF" w:rsidRDefault="00962FAF" w:rsidP="00962FAF"/>
    <w:p w:rsidR="00962FAF" w:rsidRDefault="00962FAF" w:rsidP="00962FAF">
      <w:r>
        <w:rPr>
          <w:rFonts w:hint="eastAsia"/>
        </w:rPr>
        <w:t>◆長時間労働のない職場づくりへ</w:t>
      </w:r>
    </w:p>
    <w:p w:rsidR="00962FAF" w:rsidRDefault="00962FAF" w:rsidP="00962FAF">
      <w:pPr>
        <w:ind w:firstLineChars="100" w:firstLine="210"/>
      </w:pPr>
      <w:r>
        <w:rPr>
          <w:rFonts w:hint="eastAsia"/>
        </w:rPr>
        <w:t>近年、職場では過労死防止や女性の活躍推進に向けた長時間労働の是正、そして柔軟な働き方が求められていますが、小売業など人手不足から長時間労働が常態化している業種は深刻な悩みとなっています。</w:t>
      </w:r>
    </w:p>
    <w:p w:rsidR="00962FAF" w:rsidRDefault="00962FAF" w:rsidP="00962FAF">
      <w:pPr>
        <w:ind w:firstLineChars="100" w:firstLine="210"/>
      </w:pPr>
      <w:r>
        <w:rPr>
          <w:rFonts w:hint="eastAsia"/>
        </w:rPr>
        <w:t>また、上記のように</w:t>
      </w:r>
      <w:r>
        <w:rPr>
          <w:rFonts w:hint="eastAsia"/>
        </w:rPr>
        <w:t>1</w:t>
      </w:r>
      <w:r>
        <w:rPr>
          <w:rFonts w:hint="eastAsia"/>
        </w:rPr>
        <w:t>カ月の残業時間の基準の引下げが行われることによって、より一層注意して労働時間を適正に管理していかなければならなくなります</w:t>
      </w:r>
    </w:p>
    <w:p w:rsidR="00962FAF" w:rsidRDefault="00962FAF" w:rsidP="00962FAF">
      <w:pPr>
        <w:ind w:firstLineChars="100" w:firstLine="210"/>
      </w:pPr>
      <w:r>
        <w:rPr>
          <w:rFonts w:hint="eastAsia"/>
        </w:rPr>
        <w:t>企業にとっては今後も引き続き、長時間労働を減らすための体制作りや規定の見直しが必須と言えるでしょう。</w:t>
      </w:r>
    </w:p>
    <w:p w:rsidR="00962FAF" w:rsidRDefault="00962FAF" w:rsidP="00962FAF"/>
    <w:p w:rsidR="00962FAF" w:rsidRPr="00BC3D46" w:rsidRDefault="00962FAF" w:rsidP="00962FAF"/>
    <w:p w:rsidR="00962FAF" w:rsidRDefault="00962FAF" w:rsidP="00962FAF">
      <w:pPr>
        <w:widowControl/>
        <w:jc w:val="left"/>
      </w:pPr>
      <w:r>
        <w:br w:type="page"/>
      </w:r>
    </w:p>
    <w:p w:rsidR="00962FAF" w:rsidRPr="006E137E" w:rsidRDefault="00962FAF" w:rsidP="00962FAF">
      <w:pPr>
        <w:spacing w:line="180" w:lineRule="auto"/>
        <w:jc w:val="left"/>
        <w:rPr>
          <w:rFonts w:ascii="ＭＳ 明朝" w:hAnsi="ＭＳ 明朝" w:cs="Meiryo UI"/>
          <w:b/>
          <w:color w:val="212121"/>
          <w:sz w:val="28"/>
          <w:szCs w:val="28"/>
          <w:shd w:val="clear" w:color="auto" w:fill="FFFFFF"/>
        </w:rPr>
      </w:pPr>
      <w:r w:rsidRPr="00D2562D">
        <w:rPr>
          <w:rFonts w:ascii="ＭＳ 明朝" w:hAnsi="ＭＳ 明朝" w:cs="Meiryo UI" w:hint="eastAsia"/>
          <w:b/>
          <w:color w:val="212121"/>
          <w:sz w:val="28"/>
          <w:szCs w:val="28"/>
          <w:shd w:val="clear" w:color="auto" w:fill="FFFFFF"/>
        </w:rPr>
        <w:lastRenderedPageBreak/>
        <w:t>４月から「雇用環境・均等部（室）」が新設されました！</w:t>
      </w:r>
    </w:p>
    <w:p w:rsidR="00962FAF" w:rsidRDefault="00962FAF" w:rsidP="00962FAF"/>
    <w:p w:rsidR="00962FAF" w:rsidRDefault="00962FAF" w:rsidP="00962FAF">
      <w:r>
        <w:rPr>
          <w:rFonts w:hint="eastAsia"/>
        </w:rPr>
        <w:t>◆「雇用環境・均等部（室）」とは？</w:t>
      </w:r>
    </w:p>
    <w:p w:rsidR="00962FAF" w:rsidRDefault="00962FAF" w:rsidP="00962FAF">
      <w:pPr>
        <w:ind w:firstLineChars="100" w:firstLine="210"/>
      </w:pPr>
      <w:r>
        <w:rPr>
          <w:rFonts w:hint="eastAsia"/>
        </w:rPr>
        <w:t>都道府県労働局は、</w:t>
      </w:r>
      <w:r>
        <w:rPr>
          <w:rFonts w:hint="eastAsia"/>
        </w:rPr>
        <w:t>4</w:t>
      </w:r>
      <w:r>
        <w:rPr>
          <w:rFonts w:hint="eastAsia"/>
        </w:rPr>
        <w:t>月から組織の見直しを行い、新たに『雇用環境・均等部（室）』（北海道、東京、神奈川、愛知、大阪、兵庫、福岡の７局は『雇用環境・均等部』、その他の局は『雇用環境・均等室』）を設置しました。</w:t>
      </w:r>
    </w:p>
    <w:p w:rsidR="00962FAF" w:rsidRDefault="00962FAF" w:rsidP="00962FAF">
      <w:pPr>
        <w:ind w:firstLineChars="100" w:firstLine="210"/>
      </w:pPr>
      <w:r>
        <w:rPr>
          <w:rFonts w:hint="eastAsia"/>
        </w:rPr>
        <w:t>労働局は男女ともに働きやすい雇用環境を実現するため、総合的な行政の展開や相談窓口の一本化を実施することにより、業務の合理化・効率化を推進こととしています。</w:t>
      </w:r>
    </w:p>
    <w:p w:rsidR="00962FAF" w:rsidRDefault="00962FAF" w:rsidP="00962FAF"/>
    <w:p w:rsidR="00962FAF" w:rsidRDefault="00962FAF" w:rsidP="00962FAF">
      <w:r>
        <w:rPr>
          <w:rFonts w:hint="eastAsia"/>
        </w:rPr>
        <w:t>◆組織見直しの内容は？</w:t>
      </w:r>
    </w:p>
    <w:p w:rsidR="00962FAF" w:rsidRDefault="00962FAF" w:rsidP="00962FAF">
      <w:pPr>
        <w:ind w:firstLineChars="100" w:firstLine="210"/>
      </w:pPr>
      <w:r>
        <w:rPr>
          <w:rFonts w:hint="eastAsia"/>
        </w:rPr>
        <w:t>労働局はこれまで、パワハラ・解雇に関する相談・紛争解決を「総務部企画室」、これらの防止に関する企業への啓発指導を「労働基準部」、セクハラ・マタハラに関する相談、企業への指導や紛争解決の援助を「雇用均等室」が行うなど、所掌事務が分かれていました。</w:t>
      </w:r>
    </w:p>
    <w:p w:rsidR="00962FAF" w:rsidRDefault="00962FAF" w:rsidP="00962FAF">
      <w:pPr>
        <w:ind w:firstLineChars="100" w:firstLine="210"/>
      </w:pPr>
      <w:r>
        <w:rPr>
          <w:rFonts w:hint="eastAsia"/>
        </w:rPr>
        <w:t>しかし、「雇用環境・均等部（室）」の設置により、労働相談の窓口を</w:t>
      </w:r>
      <w:r>
        <w:rPr>
          <w:rFonts w:hint="eastAsia"/>
        </w:rPr>
        <w:t>1</w:t>
      </w:r>
      <w:r>
        <w:rPr>
          <w:rFonts w:hint="eastAsia"/>
        </w:rPr>
        <w:t>つにし、個別の労働紛争を未然に防止する取組みとその解決のための調停・あっせん等を一体的に実施するとしています。</w:t>
      </w:r>
    </w:p>
    <w:p w:rsidR="00962FAF" w:rsidRDefault="00962FAF" w:rsidP="00962FAF">
      <w:pPr>
        <w:ind w:firstLineChars="100" w:firstLine="210"/>
      </w:pPr>
      <w:r>
        <w:rPr>
          <w:rFonts w:hint="eastAsia"/>
        </w:rPr>
        <w:t>また、女性の活躍推進、働き方の改革などの取組みを強化するため、企業への指導や啓発を専門的に実施する『雇用環境改善・均等推進指導官』を増員することが予定されています。</w:t>
      </w:r>
    </w:p>
    <w:p w:rsidR="00962FAF" w:rsidRPr="0079155E" w:rsidRDefault="00962FAF" w:rsidP="00962FAF"/>
    <w:p w:rsidR="00962FAF" w:rsidRDefault="00962FAF" w:rsidP="00962FAF">
      <w:r>
        <w:rPr>
          <w:rFonts w:hint="eastAsia"/>
        </w:rPr>
        <w:t>◆期待されることは？</w:t>
      </w:r>
    </w:p>
    <w:p w:rsidR="00962FAF" w:rsidRDefault="00962FAF" w:rsidP="00962FAF">
      <w:pPr>
        <w:ind w:firstLineChars="50" w:firstLine="105"/>
      </w:pPr>
      <w:r>
        <w:rPr>
          <w:rFonts w:hint="eastAsia"/>
        </w:rPr>
        <w:t>『雇用環境・均等部（室）』の設置は、相談窓口が１つに集約されることにより、セクハラやパワハラを同時に受ける複合的被害の場合に、被害者が窓口をたらい回しにされることや同じ企業への指導や勧告を異なる部署が行うことがなくなり、効率的な対応が可能になるとしています。</w:t>
      </w:r>
    </w:p>
    <w:p w:rsidR="00962FAF" w:rsidRDefault="00962FAF" w:rsidP="00962FAF">
      <w:pPr>
        <w:ind w:firstLineChars="50" w:firstLine="105"/>
      </w:pPr>
      <w:r>
        <w:rPr>
          <w:rFonts w:hint="eastAsia"/>
        </w:rPr>
        <w:t>各労働局に寄せられる職場における嫌がらせ（ハラスメント）の相談は年々増えていますが、『雇用環境・均等部（室）』の設置により、これからの企業の労働環境改善、紛争の未然防止・解決への推進が期待されます。</w:t>
      </w:r>
    </w:p>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Default="00962FAF" w:rsidP="00962FAF"/>
    <w:p w:rsidR="00962FAF" w:rsidRPr="00C8156B" w:rsidRDefault="00962FAF" w:rsidP="00962FAF"/>
    <w:p w:rsidR="003B0006" w:rsidRPr="00E17772" w:rsidRDefault="00B3359F" w:rsidP="00962FAF">
      <w:pPr>
        <w:rPr>
          <w:rFonts w:ascii="ＭＳ ゴシック" w:eastAsia="ＭＳ ゴシック" w:hAnsi="ＭＳ ゴシック"/>
          <w:b/>
          <w:sz w:val="28"/>
          <w:szCs w:val="28"/>
        </w:rPr>
      </w:pPr>
      <w:r>
        <w:br w:type="page"/>
      </w:r>
      <w:r w:rsidR="009B7ED8">
        <w:rPr>
          <w:rFonts w:ascii="ＭＳ ゴシック" w:eastAsia="ＭＳ ゴシック" w:hAnsi="ＭＳ ゴシック" w:hint="eastAsia"/>
          <w:b/>
          <w:sz w:val="28"/>
          <w:szCs w:val="28"/>
        </w:rPr>
        <w:lastRenderedPageBreak/>
        <w:t>5</w:t>
      </w:r>
      <w:r w:rsidR="003B0006" w:rsidRPr="00E17772">
        <w:rPr>
          <w:rFonts w:ascii="ＭＳ ゴシック" w:eastAsia="ＭＳ ゴシック" w:hAnsi="ＭＳ ゴシック" w:hint="eastAsia"/>
          <w:b/>
          <w:sz w:val="28"/>
          <w:szCs w:val="28"/>
        </w:rPr>
        <w:t>月の税務と労務の手続</w:t>
      </w:r>
      <w:r w:rsidR="00116293">
        <w:rPr>
          <w:rFonts w:ascii="ＭＳ ゴシック" w:eastAsia="ＭＳ ゴシック" w:hAnsi="ＭＳ ゴシック" w:hint="eastAsia"/>
          <w:b/>
          <w:sz w:val="28"/>
          <w:szCs w:val="28"/>
        </w:rPr>
        <w:t>提出期限</w:t>
      </w:r>
      <w:r w:rsidR="003B0006" w:rsidRPr="00E17772">
        <w:rPr>
          <w:rFonts w:ascii="ＭＳ ゴシック" w:eastAsia="ＭＳ ゴシック" w:hAnsi="ＭＳ ゴシック" w:hint="eastAsia"/>
          <w:b/>
          <w:sz w:val="28"/>
          <w:szCs w:val="28"/>
        </w:rPr>
        <w:t>［提出先・納付先］</w:t>
      </w:r>
    </w:p>
    <w:p w:rsidR="00B44F16" w:rsidRDefault="00B44F16" w:rsidP="00B44F16">
      <w:pPr>
        <w:rPr>
          <w:bdr w:val="single" w:sz="4" w:space="0" w:color="auto"/>
        </w:rPr>
      </w:pPr>
    </w:p>
    <w:p w:rsidR="009B7ED8" w:rsidRDefault="009B7ED8" w:rsidP="009B7ED8">
      <w:pPr>
        <w:rPr>
          <w:rFonts w:ascii="ＭＳ 明朝" w:hAnsi="ＭＳ 明朝"/>
          <w:szCs w:val="21"/>
        </w:rPr>
      </w:pPr>
      <w:r>
        <w:rPr>
          <w:rFonts w:hint="eastAsia"/>
          <w:szCs w:val="21"/>
          <w:bdr w:val="single" w:sz="4" w:space="0" w:color="auto" w:frame="1"/>
        </w:rPr>
        <w:t>2</w:t>
      </w:r>
      <w:r>
        <w:rPr>
          <w:rFonts w:ascii="ＭＳ 明朝" w:hAnsi="ＭＳ 明朝" w:hint="eastAsia"/>
          <w:szCs w:val="21"/>
          <w:bdr w:val="single" w:sz="4" w:space="0" w:color="auto" w:frame="1"/>
        </w:rPr>
        <w:t>日</w:t>
      </w:r>
    </w:p>
    <w:p w:rsidR="009B7ED8" w:rsidRDefault="009B7ED8" w:rsidP="009B7ED8">
      <w:pPr>
        <w:numPr>
          <w:ilvl w:val="0"/>
          <w:numId w:val="16"/>
        </w:numPr>
        <w:rPr>
          <w:rFonts w:ascii="ＭＳ 明朝" w:hAnsi="ＭＳ 明朝"/>
          <w:szCs w:val="21"/>
        </w:rPr>
      </w:pPr>
      <w:r>
        <w:rPr>
          <w:rFonts w:ascii="ＭＳ 明朝" w:hAnsi="ＭＳ 明朝" w:hint="eastAsia"/>
          <w:szCs w:val="21"/>
        </w:rPr>
        <w:t>預金管理状況報告の提出［労働基準監督署］</w:t>
      </w:r>
    </w:p>
    <w:p w:rsidR="009B7ED8" w:rsidRDefault="009B7ED8" w:rsidP="009B7ED8">
      <w:pPr>
        <w:numPr>
          <w:ilvl w:val="0"/>
          <w:numId w:val="16"/>
        </w:numPr>
        <w:rPr>
          <w:rFonts w:ascii="ＭＳ 明朝" w:hAnsi="ＭＳ 明朝"/>
          <w:szCs w:val="21"/>
        </w:rPr>
      </w:pPr>
      <w:r>
        <w:rPr>
          <w:rFonts w:ascii="ＭＳ 明朝" w:hAnsi="ＭＳ 明朝" w:hint="eastAsia"/>
          <w:szCs w:val="21"/>
        </w:rPr>
        <w:t>労働者死傷病報告の提出＜休業４日未満、１月～３月分＞［労働基準監督署］</w:t>
      </w:r>
    </w:p>
    <w:p w:rsidR="009B7ED8" w:rsidRDefault="009B7ED8" w:rsidP="009B7ED8">
      <w:pPr>
        <w:numPr>
          <w:ilvl w:val="0"/>
          <w:numId w:val="16"/>
        </w:numPr>
        <w:rPr>
          <w:rFonts w:ascii="ＭＳ 明朝" w:hAnsi="ＭＳ 明朝"/>
          <w:szCs w:val="21"/>
        </w:rPr>
      </w:pPr>
      <w:r>
        <w:rPr>
          <w:rFonts w:ascii="ＭＳ 明朝" w:hAnsi="ＭＳ 明朝" w:hint="eastAsia"/>
          <w:szCs w:val="21"/>
        </w:rPr>
        <w:t>健保・厚年保険料の納付［郵便局または銀行］</w:t>
      </w:r>
    </w:p>
    <w:p w:rsidR="009B7ED8" w:rsidRDefault="009B7ED8" w:rsidP="009B7ED8">
      <w:pPr>
        <w:numPr>
          <w:ilvl w:val="0"/>
          <w:numId w:val="16"/>
        </w:numPr>
        <w:rPr>
          <w:rFonts w:ascii="ＭＳ 明朝" w:hAnsi="ＭＳ 明朝"/>
          <w:szCs w:val="21"/>
        </w:rPr>
      </w:pPr>
      <w:r>
        <w:rPr>
          <w:rFonts w:ascii="ＭＳ 明朝" w:hAnsi="ＭＳ 明朝" w:hint="eastAsia"/>
          <w:szCs w:val="21"/>
        </w:rPr>
        <w:t>日雇健保印紙保険料受払報告書の提出［年金事務所］</w:t>
      </w:r>
    </w:p>
    <w:p w:rsidR="009B7ED8" w:rsidRDefault="009B7ED8" w:rsidP="009B7ED8">
      <w:pPr>
        <w:numPr>
          <w:ilvl w:val="0"/>
          <w:numId w:val="16"/>
        </w:numPr>
        <w:rPr>
          <w:rFonts w:ascii="ＭＳ 明朝" w:hAnsi="ＭＳ 明朝"/>
          <w:szCs w:val="21"/>
        </w:rPr>
      </w:pPr>
      <w:r>
        <w:rPr>
          <w:rFonts w:ascii="ＭＳ 明朝" w:hAnsi="ＭＳ 明朝" w:hint="eastAsia"/>
          <w:szCs w:val="21"/>
        </w:rPr>
        <w:t>労働保険印紙保険料納付・納付計器使用状況報告書の提出［公共職業安定所］</w:t>
      </w:r>
    </w:p>
    <w:p w:rsidR="009B7ED8" w:rsidRPr="009B7ED8" w:rsidRDefault="009B7ED8" w:rsidP="009B7ED8">
      <w:pPr>
        <w:numPr>
          <w:ilvl w:val="0"/>
          <w:numId w:val="16"/>
        </w:numPr>
        <w:rPr>
          <w:rFonts w:ascii="ＭＳ 明朝" w:hAnsi="ＭＳ 明朝"/>
          <w:szCs w:val="21"/>
        </w:rPr>
      </w:pPr>
      <w:r w:rsidRPr="009B7ED8">
        <w:rPr>
          <w:rFonts w:ascii="ＭＳ 明朝" w:hAnsi="ＭＳ 明朝" w:hint="eastAsia"/>
          <w:szCs w:val="21"/>
        </w:rPr>
        <w:t>外国人雇用状況報告（雇用保険の被保険者でない場合）＜雇入れ・離職の翌月末日＞［公共職業安定所］</w:t>
      </w:r>
    </w:p>
    <w:p w:rsidR="009B7ED8" w:rsidRDefault="009B7ED8" w:rsidP="009B7ED8">
      <w:pPr>
        <w:rPr>
          <w:rFonts w:ascii="ＭＳ 明朝" w:hAnsi="ＭＳ 明朝"/>
          <w:szCs w:val="21"/>
        </w:rPr>
      </w:pPr>
    </w:p>
    <w:p w:rsidR="009B7ED8" w:rsidRPr="001B27B3" w:rsidRDefault="009B7ED8" w:rsidP="009B7ED8">
      <w:pPr>
        <w:rPr>
          <w:bdr w:val="single" w:sz="4" w:space="0" w:color="auto"/>
        </w:rPr>
      </w:pPr>
      <w:r>
        <w:rPr>
          <w:rFonts w:hint="eastAsia"/>
          <w:bdr w:val="single" w:sz="4" w:space="0" w:color="auto"/>
        </w:rPr>
        <w:t>10</w:t>
      </w:r>
      <w:r w:rsidRPr="001B27B3">
        <w:rPr>
          <w:rFonts w:hint="eastAsia"/>
          <w:bdr w:val="single" w:sz="4" w:space="0" w:color="auto"/>
        </w:rPr>
        <w:t>日</w:t>
      </w:r>
    </w:p>
    <w:p w:rsidR="009B7ED8" w:rsidRDefault="009B7ED8" w:rsidP="009B7ED8">
      <w:pPr>
        <w:numPr>
          <w:ilvl w:val="0"/>
          <w:numId w:val="5"/>
        </w:numPr>
      </w:pPr>
      <w:r>
        <w:rPr>
          <w:rFonts w:hint="eastAsia"/>
        </w:rPr>
        <w:t>源泉徴収税額・住民税特別徴収税額の納付［郵便局または銀行］</w:t>
      </w:r>
    </w:p>
    <w:p w:rsidR="009B7ED8" w:rsidRDefault="009B7ED8" w:rsidP="009B7ED8">
      <w:pPr>
        <w:numPr>
          <w:ilvl w:val="0"/>
          <w:numId w:val="5"/>
        </w:numPr>
      </w:pPr>
      <w:r>
        <w:rPr>
          <w:rFonts w:hint="eastAsia"/>
        </w:rPr>
        <w:t>雇用保険被保険者資格取得届の提出＜前月以降に採用した労働者がいる場合＞</w:t>
      </w:r>
    </w:p>
    <w:p w:rsidR="009B7ED8" w:rsidRDefault="009B7ED8" w:rsidP="009B7ED8">
      <w:pPr>
        <w:ind w:firstLineChars="200" w:firstLine="420"/>
      </w:pPr>
      <w:r>
        <w:rPr>
          <w:rFonts w:hint="eastAsia"/>
        </w:rPr>
        <w:t>［公共職業安定所］</w:t>
      </w:r>
    </w:p>
    <w:p w:rsidR="009B7ED8" w:rsidRDefault="009B7ED8" w:rsidP="009B7ED8">
      <w:pPr>
        <w:numPr>
          <w:ilvl w:val="0"/>
          <w:numId w:val="5"/>
        </w:numPr>
      </w:pPr>
      <w:r>
        <w:rPr>
          <w:rFonts w:hint="eastAsia"/>
        </w:rPr>
        <w:t>労働保険一括有期事業開始届の提出＜前月以降に一括有期事業を開始している場合＞</w:t>
      </w:r>
    </w:p>
    <w:p w:rsidR="009B7ED8" w:rsidRDefault="009B7ED8" w:rsidP="009B7ED8">
      <w:pPr>
        <w:ind w:left="360"/>
      </w:pPr>
      <w:r>
        <w:rPr>
          <w:rFonts w:hint="eastAsia"/>
        </w:rPr>
        <w:t>［労働基準監督署］</w:t>
      </w:r>
    </w:p>
    <w:p w:rsidR="009B7ED8" w:rsidRPr="00F07826" w:rsidRDefault="009B7ED8" w:rsidP="009B7ED8">
      <w:r>
        <w:rPr>
          <w:rFonts w:hint="eastAsia"/>
        </w:rPr>
        <w:t xml:space="preserve">　　</w:t>
      </w:r>
    </w:p>
    <w:p w:rsidR="009B7ED8" w:rsidRPr="001B27B3" w:rsidRDefault="009B7ED8" w:rsidP="009B7ED8">
      <w:pPr>
        <w:rPr>
          <w:bdr w:val="single" w:sz="4" w:space="0" w:color="auto"/>
        </w:rPr>
      </w:pPr>
      <w:r>
        <w:rPr>
          <w:rFonts w:hint="eastAsia"/>
          <w:bdr w:val="single" w:sz="4" w:space="0" w:color="auto"/>
        </w:rPr>
        <w:t>31</w:t>
      </w:r>
      <w:r w:rsidRPr="001B27B3">
        <w:rPr>
          <w:rFonts w:hint="eastAsia"/>
          <w:bdr w:val="single" w:sz="4" w:space="0" w:color="auto"/>
        </w:rPr>
        <w:t>日</w:t>
      </w:r>
    </w:p>
    <w:p w:rsidR="009B7ED8" w:rsidRDefault="009B7ED8" w:rsidP="009B7ED8">
      <w:pPr>
        <w:numPr>
          <w:ilvl w:val="0"/>
          <w:numId w:val="5"/>
        </w:numPr>
      </w:pPr>
      <w:r>
        <w:rPr>
          <w:rFonts w:hint="eastAsia"/>
        </w:rPr>
        <w:t>軽自動車税の納付［市区町村］</w:t>
      </w:r>
    </w:p>
    <w:p w:rsidR="009B7ED8" w:rsidRDefault="009B7ED8" w:rsidP="009B7ED8">
      <w:pPr>
        <w:numPr>
          <w:ilvl w:val="0"/>
          <w:numId w:val="5"/>
        </w:numPr>
      </w:pPr>
      <w:r>
        <w:rPr>
          <w:rFonts w:hint="eastAsia"/>
        </w:rPr>
        <w:t>自動車税の納付［都道府県］</w:t>
      </w:r>
    </w:p>
    <w:p w:rsidR="009B7ED8" w:rsidRDefault="009B7ED8" w:rsidP="009B7ED8">
      <w:pPr>
        <w:numPr>
          <w:ilvl w:val="0"/>
          <w:numId w:val="5"/>
        </w:numPr>
      </w:pPr>
      <w:r>
        <w:rPr>
          <w:rFonts w:hint="eastAsia"/>
        </w:rPr>
        <w:t>健保・厚年保険料の納付［郵便局または銀行］</w:t>
      </w:r>
    </w:p>
    <w:p w:rsidR="009B7ED8" w:rsidRDefault="009B7ED8" w:rsidP="009B7ED8">
      <w:pPr>
        <w:numPr>
          <w:ilvl w:val="0"/>
          <w:numId w:val="5"/>
        </w:numPr>
      </w:pPr>
      <w:r>
        <w:rPr>
          <w:rFonts w:hint="eastAsia"/>
        </w:rPr>
        <w:t>日雇健保印紙保険料受払報告書の提出［年金事務所］</w:t>
      </w:r>
    </w:p>
    <w:p w:rsidR="009B7ED8" w:rsidRDefault="009B7ED8" w:rsidP="009B7ED8">
      <w:pPr>
        <w:numPr>
          <w:ilvl w:val="0"/>
          <w:numId w:val="5"/>
        </w:numPr>
      </w:pPr>
      <w:r>
        <w:rPr>
          <w:rFonts w:hint="eastAsia"/>
        </w:rPr>
        <w:t>労働保険印紙保険料納付・納付計器使用状況報告書の提出［公共職業安定所］</w:t>
      </w:r>
    </w:p>
    <w:p w:rsidR="003A14D9" w:rsidRPr="00944207" w:rsidRDefault="009B7ED8" w:rsidP="009B7ED8">
      <w:pPr>
        <w:numPr>
          <w:ilvl w:val="0"/>
          <w:numId w:val="5"/>
        </w:numPr>
      </w:pPr>
      <w:r>
        <w:rPr>
          <w:rFonts w:hint="eastAsia"/>
        </w:rPr>
        <w:t>外国人雇用状況報告（雇用保険の被保険者でない場合）＜雇入れ・離職の翌月末日＞［公共職業安定所］</w:t>
      </w:r>
    </w:p>
    <w:sectPr w:rsidR="003A14D9" w:rsidRPr="00944207"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22AF">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62B3"/>
    <w:rsid w:val="00577030"/>
    <w:rsid w:val="00577CDB"/>
    <w:rsid w:val="00580F0E"/>
    <w:rsid w:val="005841AE"/>
    <w:rsid w:val="00586E5A"/>
    <w:rsid w:val="00586FDB"/>
    <w:rsid w:val="00591493"/>
    <w:rsid w:val="00591596"/>
    <w:rsid w:val="00592DD5"/>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92D"/>
    <w:rsid w:val="00661477"/>
    <w:rsid w:val="0066367D"/>
    <w:rsid w:val="00664F0E"/>
    <w:rsid w:val="00665BAA"/>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FA"/>
    <w:rsid w:val="006E3B04"/>
    <w:rsid w:val="006E4825"/>
    <w:rsid w:val="006E6A6E"/>
    <w:rsid w:val="006E7570"/>
    <w:rsid w:val="006E7978"/>
    <w:rsid w:val="006F06DD"/>
    <w:rsid w:val="006F2F09"/>
    <w:rsid w:val="006F3592"/>
    <w:rsid w:val="006F6786"/>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4F7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22AF"/>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B0EA-1180-4BC1-8687-54CF5DE1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E8E460BD</Template>
  <TotalTime>5</TotalTime>
  <Pages>12</Pages>
  <Words>9002</Words>
  <Characters>631</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2016-04-14T04:02:00Z</cp:lastPrinted>
  <dcterms:created xsi:type="dcterms:W3CDTF">2016-04-20T09:41:00Z</dcterms:created>
  <dcterms:modified xsi:type="dcterms:W3CDTF">2016-04-20T10:01:00Z</dcterms:modified>
</cp:coreProperties>
</file>